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E68" w:rsidRDefault="00C90E68">
      <w:pPr>
        <w:spacing w:line="600" w:lineRule="exact"/>
        <w:jc w:val="center"/>
        <w:rPr>
          <w:rFonts w:ascii="方正小标宋简体" w:eastAsia="方正小标宋简体" w:hAnsi="方正小标宋简体"/>
          <w:sz w:val="36"/>
          <w:szCs w:val="36"/>
        </w:rPr>
      </w:pPr>
      <w:bookmarkStart w:id="0" w:name="_GoBack"/>
      <w:bookmarkEnd w:id="0"/>
    </w:p>
    <w:p w:rsidR="00C90E68" w:rsidRDefault="0072098B">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北京市超高清视听产业发展支持资金</w:t>
      </w:r>
    </w:p>
    <w:p w:rsidR="00C90E68" w:rsidRDefault="0072098B">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支持</w:t>
      </w:r>
      <w:r>
        <w:rPr>
          <w:rFonts w:ascii="方正小标宋简体" w:eastAsia="方正小标宋简体" w:hAnsi="方正小标宋简体"/>
          <w:sz w:val="44"/>
          <w:szCs w:val="44"/>
        </w:rPr>
        <w:t>4K</w:t>
      </w:r>
      <w:r>
        <w:rPr>
          <w:rFonts w:ascii="方正小标宋简体" w:eastAsia="方正小标宋简体" w:hAnsi="方正小标宋简体"/>
          <w:sz w:val="44"/>
          <w:szCs w:val="44"/>
        </w:rPr>
        <w:t>超高清视听技术制作应用方向</w:t>
      </w:r>
      <w:r>
        <w:rPr>
          <w:rFonts w:ascii="方正小标宋简体" w:eastAsia="方正小标宋简体" w:hAnsi="方正小标宋简体" w:hint="eastAsia"/>
          <w:sz w:val="44"/>
          <w:szCs w:val="44"/>
        </w:rPr>
        <w:t>拟奖励项目</w:t>
      </w:r>
    </w:p>
    <w:p w:rsidR="00C90E68" w:rsidRDefault="0072098B">
      <w:pPr>
        <w:spacing w:line="60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2024</w:t>
      </w:r>
      <w:r>
        <w:rPr>
          <w:rFonts w:ascii="楷体_GB2312" w:eastAsia="楷体_GB2312" w:hAnsi="楷体_GB2312" w:cs="楷体_GB2312" w:hint="eastAsia"/>
          <w:b/>
          <w:bCs/>
          <w:sz w:val="32"/>
          <w:szCs w:val="32"/>
        </w:rPr>
        <w:t>年度</w:t>
      </w:r>
      <w:r>
        <w:rPr>
          <w:rFonts w:ascii="楷体_GB2312" w:eastAsia="楷体_GB2312" w:hAnsi="楷体_GB2312" w:cs="楷体_GB2312" w:hint="eastAsia"/>
          <w:b/>
          <w:bCs/>
          <w:sz w:val="32"/>
          <w:szCs w:val="32"/>
        </w:rPr>
        <w:t>）</w:t>
      </w:r>
    </w:p>
    <w:tbl>
      <w:tblPr>
        <w:tblW w:w="9627" w:type="dxa"/>
        <w:jc w:val="center"/>
        <w:tblLook w:val="04A0" w:firstRow="1" w:lastRow="0" w:firstColumn="1" w:lastColumn="0" w:noHBand="0" w:noVBand="1"/>
      </w:tblPr>
      <w:tblGrid>
        <w:gridCol w:w="846"/>
        <w:gridCol w:w="4006"/>
        <w:gridCol w:w="4775"/>
      </w:tblGrid>
      <w:tr w:rsidR="00C90E68">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90E68" w:rsidRDefault="0072098B">
            <w:pPr>
              <w:jc w:val="center"/>
              <w:rPr>
                <w:rFonts w:ascii="黑体" w:eastAsia="黑体" w:hAnsi="黑体" w:cs="黑体"/>
                <w:sz w:val="28"/>
                <w:szCs w:val="28"/>
              </w:rPr>
            </w:pPr>
            <w:r>
              <w:rPr>
                <w:rFonts w:ascii="黑体" w:eastAsia="黑体" w:hAnsi="黑体" w:cs="黑体" w:hint="eastAsia"/>
                <w:sz w:val="28"/>
                <w:szCs w:val="28"/>
              </w:rPr>
              <w:t>序号</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黑体" w:eastAsia="黑体" w:hAnsi="黑体" w:cs="黑体"/>
                <w:sz w:val="28"/>
                <w:szCs w:val="28"/>
              </w:rPr>
            </w:pPr>
            <w:r>
              <w:rPr>
                <w:rFonts w:ascii="黑体" w:eastAsia="黑体" w:hAnsi="黑体" w:cs="黑体" w:hint="eastAsia"/>
                <w:sz w:val="28"/>
                <w:szCs w:val="28"/>
              </w:rPr>
              <w:t>项目名称</w:t>
            </w:r>
          </w:p>
        </w:tc>
        <w:tc>
          <w:tcPr>
            <w:tcW w:w="4775" w:type="dxa"/>
            <w:tcBorders>
              <w:top w:val="single" w:sz="4" w:space="0" w:color="auto"/>
              <w:left w:val="nil"/>
              <w:bottom w:val="single" w:sz="4" w:space="0" w:color="auto"/>
              <w:right w:val="single" w:sz="4" w:space="0" w:color="auto"/>
            </w:tcBorders>
            <w:shd w:val="clear" w:color="auto" w:fill="auto"/>
            <w:vAlign w:val="center"/>
          </w:tcPr>
          <w:p w:rsidR="00C90E68" w:rsidRDefault="0072098B">
            <w:pPr>
              <w:jc w:val="center"/>
              <w:rPr>
                <w:rFonts w:ascii="黑体" w:eastAsia="黑体" w:hAnsi="黑体" w:cs="黑体"/>
                <w:sz w:val="28"/>
                <w:szCs w:val="28"/>
              </w:rPr>
            </w:pPr>
            <w:r>
              <w:rPr>
                <w:rFonts w:ascii="黑体" w:eastAsia="黑体" w:hAnsi="黑体" w:cs="黑体" w:hint="eastAsia"/>
                <w:sz w:val="28"/>
                <w:szCs w:val="28"/>
              </w:rPr>
              <w:t>申报单位</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我的阿勒泰</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北京爱奇艺科技有限公司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觉醒年代</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北京歌华影视股份有限公司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南来北往</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网剧传媒（北京）有限公司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欢迎来到麦乐村</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北京完美世界影视有限公司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5</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浴血无名·奔袭</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海空雄鹰文化传媒（北京）有限公司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6</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父辈的荣耀</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北京格心文化传媒有限公司</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鼎盛佳和（北京）文化传播有限公司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7</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风起东方</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优酷信息技术（北京）有限公司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8</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这十年·幸福中国</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优酷信息技术（北京）有限公司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9</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最是烟火慰平生</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北京爱奇艺科技有限公司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lastRenderedPageBreak/>
              <w:t>10</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一路朝阳</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华策影视（北京）有限公司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11</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青春之我</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文岱天青影视（北京）有限责任公司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12</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打开生活的正确方式</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优酷信息技术（北京）有限公司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13</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共赴山海</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优酷信息技术（北京）有限公司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14</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龙城</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北京爱奇艺科技有限公司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15</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追光的日子（灿烂！灿烂！）</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北京完美世界影视有限公司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16</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抬头见喜</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北京枫硕影视文化有限公司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17</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高山清渠</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北京利畅天扬文化传媒有限公司</w:t>
            </w:r>
          </w:p>
        </w:tc>
      </w:tr>
      <w:tr w:rsidR="00C90E68">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18</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反诈风暴</w:t>
            </w:r>
          </w:p>
        </w:tc>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北京中艺美华影视文化发展有限公司</w:t>
            </w:r>
          </w:p>
        </w:tc>
      </w:tr>
      <w:tr w:rsidR="00C90E68">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19</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洞见长城</w:t>
            </w:r>
          </w:p>
        </w:tc>
        <w:tc>
          <w:tcPr>
            <w:tcW w:w="4775" w:type="dxa"/>
            <w:tcBorders>
              <w:top w:val="single" w:sz="4" w:space="0" w:color="auto"/>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北京市延庆区融媒体中心</w:t>
            </w:r>
          </w:p>
        </w:tc>
      </w:tr>
      <w:tr w:rsidR="00C90E68">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20</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她的城</w:t>
            </w:r>
          </w:p>
        </w:tc>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北京爱奇艺科技有限公司</w:t>
            </w:r>
          </w:p>
        </w:tc>
      </w:tr>
      <w:tr w:rsidR="00C90E68">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21</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向前一步</w:t>
            </w:r>
          </w:p>
        </w:tc>
        <w:tc>
          <w:tcPr>
            <w:tcW w:w="4775" w:type="dxa"/>
            <w:tcBorders>
              <w:top w:val="single" w:sz="4" w:space="0" w:color="auto"/>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北京紫禁城影业有限责任公司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22</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全国十大最美农村路</w:t>
            </w:r>
            <w:r>
              <w:rPr>
                <w:rFonts w:ascii="仿宋_GB2312" w:eastAsia="仿宋_GB2312" w:hAnsi="仿宋_GB2312" w:hint="eastAsia"/>
                <w:sz w:val="28"/>
                <w:szCs w:val="28"/>
              </w:rPr>
              <w:t>--</w:t>
            </w:r>
            <w:r>
              <w:rPr>
                <w:rFonts w:ascii="仿宋_GB2312" w:eastAsia="仿宋_GB2312" w:hAnsi="仿宋_GB2312" w:hint="eastAsia"/>
                <w:sz w:val="28"/>
                <w:szCs w:val="28"/>
              </w:rPr>
              <w:t>松闫路</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北京延广融媒文化发展有限公司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23</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心想事成</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北京青春你好文化传媒有限公司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24</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二十四节气密码：春之篇</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北京华映星球文化发展股份有限公司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25</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美食令第二季</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北京京商文化传播有限责任公司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26</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特工任务</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北京宝</w:t>
            </w:r>
            <w:r>
              <w:rPr>
                <w:rFonts w:ascii="微软雅黑" w:eastAsia="微软雅黑" w:hAnsi="微软雅黑" w:cs="微软雅黑" w:hint="eastAsia"/>
                <w:sz w:val="28"/>
                <w:szCs w:val="28"/>
              </w:rPr>
              <w:t>昇</w:t>
            </w:r>
            <w:r>
              <w:rPr>
                <w:rFonts w:ascii="仿宋_GB2312" w:eastAsia="仿宋_GB2312" w:hAnsi="仿宋_GB2312" w:hint="eastAsia"/>
                <w:sz w:val="28"/>
                <w:szCs w:val="28"/>
              </w:rPr>
              <w:t>影视文化传媒有限公司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lastRenderedPageBreak/>
              <w:t>27</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温暖的，甜蜜的</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北京完美世界影视有限公司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28</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唐朝诡事录</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北京长信影视传媒有限公司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29</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唐朝诡事录之西行</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北京长信影视传媒有限公司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30</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手术直播间</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优酷信息技术（北京）有限公司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31</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觅江南第一季</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北京京商文化传播有限责任公司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32</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独一有二的她</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北京爱奇艺科技有限公司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33</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芥子园画传</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人美新媒体科技（北京）有限公司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34</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平原上的摩西</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北京爱奇艺科技有限公司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35</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我们的太极</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北京京商文化传播有限责任公司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36</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展览者说</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北京优为文化传媒有限公司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37</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我就是狮子</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北京优为文化传媒有限公司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38</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今生有你</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北京光彩世纪传媒股份有限公司</w:t>
            </w:r>
          </w:p>
        </w:tc>
      </w:tr>
      <w:tr w:rsidR="00C90E68">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39</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文明之旅</w:t>
            </w:r>
            <w:r>
              <w:rPr>
                <w:rFonts w:ascii="仿宋_GB2312" w:eastAsia="仿宋_GB2312" w:hAnsi="仿宋_GB2312" w:hint="eastAsia"/>
                <w:sz w:val="28"/>
                <w:szCs w:val="28"/>
              </w:rPr>
              <w:t>4K</w:t>
            </w:r>
            <w:r>
              <w:rPr>
                <w:rFonts w:ascii="仿宋_GB2312" w:eastAsia="仿宋_GB2312" w:hAnsi="仿宋_GB2312" w:hint="eastAsia"/>
                <w:sz w:val="28"/>
                <w:szCs w:val="28"/>
              </w:rPr>
              <w:t>新视界</w:t>
            </w:r>
          </w:p>
        </w:tc>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北京优视米网络科技有限公司</w:t>
            </w:r>
          </w:p>
        </w:tc>
      </w:tr>
      <w:tr w:rsidR="00C90E68">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40</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烈焰</w:t>
            </w:r>
          </w:p>
        </w:tc>
        <w:tc>
          <w:tcPr>
            <w:tcW w:w="4775" w:type="dxa"/>
            <w:tcBorders>
              <w:top w:val="single" w:sz="4" w:space="0" w:color="auto"/>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北京爱奇艺科技有限公司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41</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大河奔流</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北京盛世源梦文化传媒有限公司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42</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乡野有真味第一季</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北京京商文化传播有限责任公司</w:t>
            </w:r>
          </w:p>
        </w:tc>
      </w:tr>
      <w:tr w:rsidR="00C90E68">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43</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国宴大讲师</w:t>
            </w:r>
          </w:p>
        </w:tc>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北京众创纪文化科技有限公司</w:t>
            </w:r>
          </w:p>
        </w:tc>
      </w:tr>
      <w:tr w:rsidR="00C90E68">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lastRenderedPageBreak/>
              <w:t>44</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身体对抗的力量</w:t>
            </w:r>
          </w:p>
        </w:tc>
        <w:tc>
          <w:tcPr>
            <w:tcW w:w="4775" w:type="dxa"/>
            <w:tcBorders>
              <w:top w:val="single" w:sz="4" w:space="0" w:color="auto"/>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北京众创纪文化科技有限公司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45</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流烟时光</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北京优为文化传媒有限公司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46</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生活有“滋味”</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北京典石影视文化传播有限公司</w:t>
            </w:r>
          </w:p>
        </w:tc>
      </w:tr>
      <w:tr w:rsidR="00C90E68">
        <w:trPr>
          <w:jc w:val="center"/>
        </w:trPr>
        <w:tc>
          <w:tcPr>
            <w:tcW w:w="846" w:type="dxa"/>
            <w:tcBorders>
              <w:top w:val="nil"/>
              <w:left w:val="single" w:sz="4" w:space="0" w:color="auto"/>
              <w:bottom w:val="single" w:sz="4" w:space="0" w:color="auto"/>
              <w:right w:val="single" w:sz="4" w:space="0" w:color="auto"/>
            </w:tcBorders>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47</w:t>
            </w:r>
          </w:p>
        </w:tc>
        <w:tc>
          <w:tcPr>
            <w:tcW w:w="400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亚运榜</w:t>
            </w:r>
            <w:r>
              <w:rPr>
                <w:rFonts w:ascii="仿宋_GB2312" w:eastAsia="仿宋_GB2312" w:hAnsi="仿宋_GB2312" w:hint="eastAsia"/>
                <w:sz w:val="28"/>
                <w:szCs w:val="28"/>
              </w:rPr>
              <w:t>YOUNG</w:t>
            </w:r>
          </w:p>
        </w:tc>
        <w:tc>
          <w:tcPr>
            <w:tcW w:w="477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北体传媒科技（北京）有限公司</w:t>
            </w:r>
          </w:p>
        </w:tc>
      </w:tr>
    </w:tbl>
    <w:p w:rsidR="00C90E68" w:rsidRDefault="00C90E68">
      <w:pPr>
        <w:spacing w:line="600" w:lineRule="exact"/>
        <w:jc w:val="both"/>
        <w:rPr>
          <w:rFonts w:ascii="仿宋_GB2312" w:eastAsia="仿宋_GB2312" w:hAnsi="仿宋_GB2312" w:cs="仿宋_GB2312"/>
          <w:sz w:val="32"/>
          <w:szCs w:val="22"/>
        </w:rPr>
      </w:pPr>
    </w:p>
    <w:p w:rsidR="00C90E68" w:rsidRDefault="0072098B">
      <w:pPr>
        <w:rPr>
          <w:rFonts w:ascii="仿宋_GB2312" w:eastAsia="仿宋_GB2312" w:hAnsi="仿宋_GB2312" w:cs="仿宋_GB2312"/>
          <w:sz w:val="32"/>
          <w:szCs w:val="22"/>
        </w:rPr>
      </w:pPr>
      <w:r>
        <w:rPr>
          <w:rFonts w:ascii="仿宋_GB2312" w:eastAsia="仿宋_GB2312" w:hAnsi="仿宋_GB2312" w:cs="仿宋_GB2312"/>
          <w:sz w:val="32"/>
          <w:szCs w:val="22"/>
        </w:rPr>
        <w:br w:type="page"/>
      </w:r>
    </w:p>
    <w:p w:rsidR="00C90E68" w:rsidRDefault="00C90E68">
      <w:pPr>
        <w:spacing w:line="600" w:lineRule="exact"/>
        <w:jc w:val="center"/>
        <w:rPr>
          <w:rFonts w:ascii="方正小标宋简体" w:eastAsia="方正小标宋简体" w:hAnsi="方正小标宋简体"/>
          <w:sz w:val="36"/>
          <w:szCs w:val="36"/>
        </w:rPr>
      </w:pPr>
    </w:p>
    <w:p w:rsidR="00C90E68" w:rsidRDefault="0072098B">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北京市超高清视听产业发展支持资金</w:t>
      </w:r>
    </w:p>
    <w:p w:rsidR="00C90E68" w:rsidRDefault="0072098B">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支持</w:t>
      </w:r>
      <w:r>
        <w:rPr>
          <w:rFonts w:ascii="方正小标宋简体" w:eastAsia="方正小标宋简体" w:hAnsi="方正小标宋简体" w:hint="eastAsia"/>
          <w:sz w:val="44"/>
          <w:szCs w:val="44"/>
        </w:rPr>
        <w:t>8</w:t>
      </w:r>
      <w:r>
        <w:rPr>
          <w:rFonts w:ascii="方正小标宋简体" w:eastAsia="方正小标宋简体" w:hAnsi="方正小标宋简体"/>
          <w:sz w:val="44"/>
          <w:szCs w:val="44"/>
        </w:rPr>
        <w:t>K</w:t>
      </w:r>
      <w:r>
        <w:rPr>
          <w:rFonts w:ascii="方正小标宋简体" w:eastAsia="方正小标宋简体" w:hAnsi="方正小标宋简体"/>
          <w:sz w:val="44"/>
          <w:szCs w:val="44"/>
        </w:rPr>
        <w:t>超高清视听技术制作应用方向</w:t>
      </w:r>
      <w:r>
        <w:rPr>
          <w:rFonts w:ascii="方正小标宋简体" w:eastAsia="方正小标宋简体" w:hAnsi="方正小标宋简体" w:hint="eastAsia"/>
          <w:sz w:val="44"/>
          <w:szCs w:val="44"/>
        </w:rPr>
        <w:t>拟奖励项目</w:t>
      </w:r>
    </w:p>
    <w:p w:rsidR="00C90E68" w:rsidRDefault="0072098B">
      <w:pPr>
        <w:spacing w:line="600" w:lineRule="exact"/>
        <w:jc w:val="center"/>
        <w:rPr>
          <w:rFonts w:ascii="方正小标宋简体" w:eastAsia="方正小标宋简体" w:hAnsi="方正小标宋简体"/>
          <w:sz w:val="36"/>
          <w:szCs w:val="36"/>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2024</w:t>
      </w:r>
      <w:r>
        <w:rPr>
          <w:rFonts w:ascii="楷体_GB2312" w:eastAsia="楷体_GB2312" w:hAnsi="楷体_GB2312" w:cs="楷体_GB2312" w:hint="eastAsia"/>
          <w:b/>
          <w:bCs/>
          <w:sz w:val="32"/>
          <w:szCs w:val="32"/>
        </w:rPr>
        <w:t>年度</w:t>
      </w:r>
      <w:r>
        <w:rPr>
          <w:rFonts w:ascii="楷体_GB2312" w:eastAsia="楷体_GB2312" w:hAnsi="楷体_GB2312" w:cs="楷体_GB2312" w:hint="eastAsia"/>
          <w:b/>
          <w:bCs/>
          <w:sz w:val="32"/>
          <w:szCs w:val="32"/>
        </w:rPr>
        <w:t>）</w:t>
      </w:r>
    </w:p>
    <w:tbl>
      <w:tblPr>
        <w:tblW w:w="9387" w:type="dxa"/>
        <w:jc w:val="center"/>
        <w:tblLook w:val="04A0" w:firstRow="1" w:lastRow="0" w:firstColumn="1" w:lastColumn="0" w:noHBand="0" w:noVBand="1"/>
      </w:tblPr>
      <w:tblGrid>
        <w:gridCol w:w="846"/>
        <w:gridCol w:w="3685"/>
        <w:gridCol w:w="4856"/>
      </w:tblGrid>
      <w:tr w:rsidR="00C90E68">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黑体" w:eastAsia="黑体" w:hAnsi="黑体" w:cs="黑体"/>
                <w:sz w:val="28"/>
                <w:szCs w:val="28"/>
              </w:rPr>
            </w:pPr>
            <w:r>
              <w:rPr>
                <w:rFonts w:ascii="黑体" w:eastAsia="黑体" w:hAnsi="黑体" w:cs="黑体" w:hint="eastAsia"/>
                <w:sz w:val="28"/>
                <w:szCs w:val="28"/>
              </w:rPr>
              <w:t>序号</w:t>
            </w:r>
          </w:p>
        </w:tc>
        <w:tc>
          <w:tcPr>
            <w:tcW w:w="3685" w:type="dxa"/>
            <w:tcBorders>
              <w:top w:val="single" w:sz="4" w:space="0" w:color="auto"/>
              <w:left w:val="nil"/>
              <w:bottom w:val="single" w:sz="4" w:space="0" w:color="auto"/>
              <w:right w:val="single" w:sz="4" w:space="0" w:color="auto"/>
            </w:tcBorders>
            <w:shd w:val="clear" w:color="auto" w:fill="auto"/>
            <w:vAlign w:val="center"/>
          </w:tcPr>
          <w:p w:rsidR="00C90E68" w:rsidRDefault="0072098B">
            <w:pPr>
              <w:jc w:val="center"/>
              <w:rPr>
                <w:rFonts w:ascii="黑体" w:eastAsia="黑体" w:hAnsi="黑体" w:cs="黑体"/>
                <w:sz w:val="28"/>
                <w:szCs w:val="28"/>
              </w:rPr>
            </w:pPr>
            <w:r>
              <w:rPr>
                <w:rFonts w:ascii="黑体" w:eastAsia="黑体" w:hAnsi="黑体" w:cs="黑体" w:hint="eastAsia"/>
                <w:sz w:val="28"/>
                <w:szCs w:val="28"/>
              </w:rPr>
              <w:t>项目名称</w:t>
            </w:r>
          </w:p>
        </w:tc>
        <w:tc>
          <w:tcPr>
            <w:tcW w:w="4856" w:type="dxa"/>
            <w:tcBorders>
              <w:top w:val="single" w:sz="4" w:space="0" w:color="auto"/>
              <w:left w:val="nil"/>
              <w:bottom w:val="single" w:sz="4" w:space="0" w:color="auto"/>
              <w:right w:val="single" w:sz="4" w:space="0" w:color="auto"/>
            </w:tcBorders>
            <w:shd w:val="clear" w:color="auto" w:fill="auto"/>
            <w:vAlign w:val="center"/>
          </w:tcPr>
          <w:p w:rsidR="00C90E68" w:rsidRDefault="0072098B">
            <w:pPr>
              <w:jc w:val="center"/>
              <w:rPr>
                <w:rFonts w:ascii="黑体" w:eastAsia="黑体" w:hAnsi="黑体" w:cs="黑体"/>
                <w:sz w:val="28"/>
                <w:szCs w:val="28"/>
              </w:rPr>
            </w:pPr>
            <w:r>
              <w:rPr>
                <w:rFonts w:ascii="黑体" w:eastAsia="黑体" w:hAnsi="黑体" w:cs="黑体" w:hint="eastAsia"/>
                <w:sz w:val="28"/>
                <w:szCs w:val="28"/>
              </w:rPr>
              <w:t>申报单位</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走向世界的中轴线</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北京科影传媒有限公司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走进亚马逊</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万象二十四节气</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央视风云传播有限公司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40" w:lineRule="exact"/>
              <w:jc w:val="center"/>
              <w:rPr>
                <w:rFonts w:ascii="仿宋_GB2312" w:eastAsia="仿宋_GB2312" w:hAnsi="仿宋_GB2312"/>
                <w:sz w:val="28"/>
                <w:szCs w:val="28"/>
              </w:rPr>
            </w:pPr>
            <w:r>
              <w:rPr>
                <w:rFonts w:ascii="仿宋_GB2312" w:eastAsia="仿宋_GB2312" w:hAnsi="仿宋_GB2312" w:hint="eastAsia"/>
                <w:sz w:val="28"/>
                <w:szCs w:val="28"/>
              </w:rPr>
              <w:t>古韵新生</w:t>
            </w:r>
            <w:r>
              <w:rPr>
                <w:rFonts w:ascii="仿宋_GB2312" w:eastAsia="仿宋_GB2312" w:hAnsi="仿宋_GB2312" w:hint="eastAsia"/>
                <w:sz w:val="28"/>
                <w:szCs w:val="28"/>
              </w:rPr>
              <w:t>——</w:t>
            </w:r>
            <w:r>
              <w:rPr>
                <w:rFonts w:ascii="仿宋_GB2312" w:eastAsia="仿宋_GB2312" w:hAnsi="仿宋_GB2312" w:hint="eastAsia"/>
                <w:sz w:val="28"/>
                <w:szCs w:val="28"/>
              </w:rPr>
              <w:t>大同古建艺术的千年回响</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5</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北疆之北</w:t>
            </w:r>
            <w:r>
              <w:rPr>
                <w:rFonts w:ascii="仿宋_GB2312" w:eastAsia="仿宋_GB2312" w:hAnsi="仿宋_GB2312" w:hint="eastAsia"/>
                <w:sz w:val="28"/>
                <w:szCs w:val="28"/>
              </w:rPr>
              <w:t>——</w:t>
            </w:r>
            <w:r>
              <w:rPr>
                <w:rFonts w:ascii="仿宋_GB2312" w:eastAsia="仿宋_GB2312" w:hAnsi="仿宋_GB2312" w:hint="eastAsia"/>
                <w:sz w:val="28"/>
                <w:szCs w:val="28"/>
              </w:rPr>
              <w:t>阿勒泰风情</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6</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我不是大师</w:t>
            </w:r>
            <w:r>
              <w:rPr>
                <w:rFonts w:ascii="仿宋_GB2312" w:eastAsia="仿宋_GB2312" w:hAnsi="仿宋_GB2312" w:hint="eastAsia"/>
                <w:sz w:val="28"/>
                <w:szCs w:val="28"/>
              </w:rPr>
              <w:t>——</w:t>
            </w:r>
            <w:r>
              <w:rPr>
                <w:rFonts w:ascii="仿宋_GB2312" w:eastAsia="仿宋_GB2312" w:hAnsi="仿宋_GB2312" w:hint="eastAsia"/>
                <w:sz w:val="28"/>
                <w:szCs w:val="28"/>
              </w:rPr>
              <w:t>茶人</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北京灵动画语文化传播有限公司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7</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中国传统建筑系列</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北京京视传媒有限责任公司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8</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秘境寻踪</w:t>
            </w:r>
            <w:r>
              <w:rPr>
                <w:rFonts w:ascii="仿宋_GB2312" w:eastAsia="仿宋_GB2312" w:hAnsi="仿宋_GB2312" w:hint="eastAsia"/>
                <w:sz w:val="28"/>
                <w:szCs w:val="28"/>
              </w:rPr>
              <w:t>-</w:t>
            </w:r>
            <w:r>
              <w:rPr>
                <w:rFonts w:ascii="仿宋_GB2312" w:eastAsia="仿宋_GB2312" w:hAnsi="仿宋_GB2312" w:hint="eastAsia"/>
                <w:sz w:val="28"/>
                <w:szCs w:val="28"/>
              </w:rPr>
              <w:t>乾隆家庙</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9</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窑变之谜</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lastRenderedPageBreak/>
              <w:t>10</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浩淼苍穹·雪域圣地</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北京集创北方科技股份有限公司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11</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颐和四序</w:t>
            </w:r>
            <w:r>
              <w:rPr>
                <w:rFonts w:ascii="仿宋_GB2312" w:eastAsia="仿宋_GB2312" w:hAnsi="仿宋_GB2312" w:hint="eastAsia"/>
                <w:sz w:val="28"/>
                <w:szCs w:val="28"/>
              </w:rPr>
              <w:t>(</w:t>
            </w:r>
            <w:r>
              <w:rPr>
                <w:rFonts w:ascii="仿宋_GB2312" w:eastAsia="仿宋_GB2312" w:hAnsi="仿宋_GB2312" w:hint="eastAsia"/>
                <w:sz w:val="28"/>
                <w:szCs w:val="28"/>
              </w:rPr>
              <w:t>精编版</w:t>
            </w:r>
            <w:r>
              <w:rPr>
                <w:rFonts w:ascii="仿宋_GB2312" w:eastAsia="仿宋_GB2312" w:hAnsi="仿宋_GB2312" w:hint="eastAsia"/>
                <w:sz w:val="28"/>
                <w:szCs w:val="28"/>
              </w:rPr>
              <w:t>)</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央视风云传播有限公司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12</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印象林芝—雅鲁藏布的春天</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13</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数智纪</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北京极目长天文化传播有限公司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14</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钧瓷·国礼展示</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15</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40" w:lineRule="exact"/>
              <w:jc w:val="center"/>
              <w:rPr>
                <w:rFonts w:ascii="仿宋_GB2312" w:eastAsia="仿宋_GB2312" w:hAnsi="仿宋_GB2312"/>
                <w:sz w:val="28"/>
                <w:szCs w:val="28"/>
              </w:rPr>
            </w:pPr>
            <w:r>
              <w:rPr>
                <w:rFonts w:ascii="仿宋_GB2312" w:eastAsia="仿宋_GB2312" w:hAnsi="仿宋_GB2312" w:hint="eastAsia"/>
                <w:sz w:val="28"/>
                <w:szCs w:val="28"/>
              </w:rPr>
              <w:t>来自民间的非遗</w:t>
            </w:r>
          </w:p>
          <w:p w:rsidR="00C90E68" w:rsidRDefault="0072098B">
            <w:pPr>
              <w:spacing w:line="440" w:lineRule="exact"/>
              <w:jc w:val="center"/>
              <w:rPr>
                <w:rFonts w:ascii="仿宋_GB2312" w:eastAsia="仿宋_GB2312" w:hAnsi="仿宋_GB2312"/>
                <w:sz w:val="28"/>
                <w:szCs w:val="28"/>
              </w:rPr>
            </w:pPr>
            <w:r>
              <w:rPr>
                <w:rFonts w:ascii="仿宋_GB2312" w:eastAsia="仿宋_GB2312" w:hAnsi="仿宋_GB2312" w:hint="eastAsia"/>
                <w:sz w:val="28"/>
                <w:szCs w:val="28"/>
              </w:rPr>
              <w:t>——北京鬃人</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时间映像（北京）影视传媒有限公司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16</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文化中国之工美大师佳作</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17</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烟雨江南</w:t>
            </w:r>
            <w:r>
              <w:rPr>
                <w:rFonts w:ascii="仿宋_GB2312" w:eastAsia="仿宋_GB2312" w:hAnsi="仿宋_GB2312" w:hint="eastAsia"/>
                <w:sz w:val="28"/>
                <w:szCs w:val="28"/>
              </w:rPr>
              <w:t xml:space="preserve"> </w:t>
            </w:r>
            <w:r>
              <w:rPr>
                <w:rFonts w:ascii="仿宋_GB2312" w:eastAsia="仿宋_GB2312" w:hAnsi="仿宋_GB2312" w:hint="eastAsia"/>
                <w:sz w:val="28"/>
                <w:szCs w:val="28"/>
              </w:rPr>
              <w:t>静织岁月</w:t>
            </w:r>
            <w:r>
              <w:rPr>
                <w:rFonts w:ascii="仿宋_GB2312" w:eastAsia="仿宋_GB2312" w:hAnsi="仿宋_GB2312" w:cs="DejaVu Sans"/>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18</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岁月雕琢</w:t>
            </w:r>
            <w:r>
              <w:rPr>
                <w:rFonts w:ascii="仿宋_GB2312" w:eastAsia="仿宋_GB2312" w:hAnsi="仿宋_GB2312" w:hint="eastAsia"/>
                <w:sz w:val="28"/>
                <w:szCs w:val="28"/>
              </w:rPr>
              <w:t xml:space="preserve"> </w:t>
            </w:r>
            <w:r>
              <w:rPr>
                <w:rFonts w:ascii="仿宋_GB2312" w:eastAsia="仿宋_GB2312" w:hAnsi="仿宋_GB2312" w:hint="eastAsia"/>
                <w:sz w:val="28"/>
                <w:szCs w:val="28"/>
              </w:rPr>
              <w:t>艺术长青</w:t>
            </w:r>
            <w:r>
              <w:rPr>
                <w:rFonts w:ascii="仿宋_GB2312" w:eastAsia="仿宋_GB2312" w:hAnsi="仿宋_GB2312" w:hint="eastAsia"/>
                <w:sz w:val="28"/>
                <w:szCs w:val="28"/>
              </w:rPr>
              <w:t xml:space="preserve"> </w:t>
            </w:r>
          </w:p>
        </w:tc>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19</w:t>
            </w:r>
          </w:p>
        </w:tc>
        <w:tc>
          <w:tcPr>
            <w:tcW w:w="3685" w:type="dxa"/>
            <w:tcBorders>
              <w:top w:val="single" w:sz="4" w:space="0" w:color="auto"/>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匠心传承</w:t>
            </w:r>
            <w:r>
              <w:rPr>
                <w:rFonts w:ascii="仿宋_GB2312" w:eastAsia="仿宋_GB2312" w:hAnsi="仿宋_GB2312" w:hint="eastAsia"/>
                <w:sz w:val="28"/>
                <w:szCs w:val="28"/>
              </w:rPr>
              <w:t xml:space="preserve"> </w:t>
            </w:r>
            <w:r>
              <w:rPr>
                <w:rFonts w:ascii="仿宋_GB2312" w:eastAsia="仿宋_GB2312" w:hAnsi="仿宋_GB2312" w:hint="eastAsia"/>
                <w:sz w:val="28"/>
                <w:szCs w:val="28"/>
              </w:rPr>
              <w:t>古艺新生</w:t>
            </w:r>
            <w:r>
              <w:rPr>
                <w:rFonts w:ascii="仿宋_GB2312" w:eastAsia="仿宋_GB2312" w:hAnsi="仿宋_GB2312" w:hint="eastAsia"/>
                <w:sz w:val="28"/>
                <w:szCs w:val="28"/>
              </w:rPr>
              <w:t xml:space="preserve"> </w:t>
            </w:r>
          </w:p>
        </w:tc>
        <w:tc>
          <w:tcPr>
            <w:tcW w:w="4856" w:type="dxa"/>
            <w:tcBorders>
              <w:top w:val="single" w:sz="4" w:space="0" w:color="auto"/>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见证岁月</w:t>
            </w:r>
            <w:r>
              <w:rPr>
                <w:rFonts w:ascii="仿宋_GB2312" w:eastAsia="仿宋_GB2312" w:hAnsi="仿宋_GB2312" w:hint="eastAsia"/>
                <w:sz w:val="28"/>
                <w:szCs w:val="28"/>
              </w:rPr>
              <w:t xml:space="preserve"> </w:t>
            </w:r>
            <w:r>
              <w:rPr>
                <w:rFonts w:ascii="仿宋_GB2312" w:eastAsia="仿宋_GB2312" w:hAnsi="仿宋_GB2312" w:hint="eastAsia"/>
                <w:sz w:val="28"/>
                <w:szCs w:val="28"/>
              </w:rPr>
              <w:t>传承文明</w:t>
            </w:r>
            <w:r>
              <w:rPr>
                <w:rFonts w:ascii="仿宋_GB2312" w:eastAsia="仿宋_GB2312" w:hAnsi="仿宋_GB2312" w:hint="eastAsia"/>
                <w:sz w:val="28"/>
                <w:szCs w:val="28"/>
              </w:rPr>
              <w:t xml:space="preserve"> </w:t>
            </w:r>
          </w:p>
        </w:tc>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21</w:t>
            </w:r>
          </w:p>
        </w:tc>
        <w:tc>
          <w:tcPr>
            <w:tcW w:w="3685" w:type="dxa"/>
            <w:tcBorders>
              <w:top w:val="single" w:sz="4" w:space="0" w:color="auto"/>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中国天眼</w:t>
            </w:r>
            <w:r>
              <w:rPr>
                <w:rFonts w:ascii="仿宋_GB2312" w:eastAsia="仿宋_GB2312" w:hAnsi="仿宋_GB2312" w:hint="eastAsia"/>
                <w:sz w:val="28"/>
                <w:szCs w:val="28"/>
              </w:rPr>
              <w:t xml:space="preserve"> </w:t>
            </w:r>
            <w:r>
              <w:rPr>
                <w:rFonts w:ascii="仿宋_GB2312" w:eastAsia="仿宋_GB2312" w:hAnsi="仿宋_GB2312" w:hint="eastAsia"/>
                <w:sz w:val="28"/>
                <w:szCs w:val="28"/>
              </w:rPr>
              <w:t>逐梦星辰</w:t>
            </w:r>
            <w:r>
              <w:rPr>
                <w:rFonts w:ascii="仿宋_GB2312" w:eastAsia="仿宋_GB2312" w:hAnsi="仿宋_GB2312" w:hint="eastAsia"/>
                <w:sz w:val="28"/>
                <w:szCs w:val="28"/>
              </w:rPr>
              <w:t xml:space="preserve"> </w:t>
            </w:r>
          </w:p>
        </w:tc>
        <w:tc>
          <w:tcPr>
            <w:tcW w:w="4856" w:type="dxa"/>
            <w:tcBorders>
              <w:top w:val="single" w:sz="4" w:space="0" w:color="auto"/>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22</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北京文化论坛文艺晚会</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23</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永不褪色的摇滚</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24</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朱丽叶与罗密欧</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北京汉林影视文化有限公司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25</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时代经典</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w:t>
            </w:r>
            <w:r>
              <w:rPr>
                <w:rFonts w:ascii="仿宋_GB2312" w:eastAsia="仿宋_GB2312" w:hAnsi="仿宋_GB2312" w:hint="eastAsia"/>
                <w:sz w:val="28"/>
                <w:szCs w:val="28"/>
              </w:rPr>
              <w:t>—</w:t>
            </w:r>
            <w:r>
              <w:rPr>
                <w:rFonts w:ascii="仿宋_GB2312" w:eastAsia="仿宋_GB2312" w:hAnsi="仿宋_GB2312" w:hint="eastAsia"/>
                <w:sz w:val="28"/>
                <w:szCs w:val="28"/>
              </w:rPr>
              <w:t>那些年我们听过的歌</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lastRenderedPageBreak/>
              <w:t>26</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2023</w:t>
            </w:r>
            <w:r>
              <w:rPr>
                <w:rFonts w:ascii="仿宋_GB2312" w:eastAsia="仿宋_GB2312" w:hAnsi="仿宋_GB2312" w:hint="eastAsia"/>
                <w:sz w:val="28"/>
                <w:szCs w:val="28"/>
              </w:rPr>
              <w:t>北京艺术体操公开赛</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27</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城市之眼</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w:t>
            </w:r>
            <w:r>
              <w:rPr>
                <w:rFonts w:ascii="仿宋_GB2312" w:eastAsia="仿宋_GB2312" w:hAnsi="仿宋_GB2312" w:hint="eastAsia"/>
                <w:sz w:val="28"/>
                <w:szCs w:val="28"/>
              </w:rPr>
              <w:t>—</w:t>
            </w:r>
            <w:r>
              <w:rPr>
                <w:rFonts w:ascii="仿宋_GB2312" w:eastAsia="仿宋_GB2312" w:hAnsi="仿宋_GB2312" w:hint="eastAsia"/>
                <w:sz w:val="28"/>
                <w:szCs w:val="28"/>
              </w:rPr>
              <w:t>汽车博物馆奇妙之旅</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北京汽车博物馆</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（北京市丰台区规划展览馆）</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28</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一刀一刻</w:t>
            </w:r>
            <w:r>
              <w:rPr>
                <w:rFonts w:ascii="仿宋_GB2312" w:eastAsia="仿宋_GB2312" w:hAnsi="仿宋_GB2312" w:hint="eastAsia"/>
                <w:sz w:val="28"/>
                <w:szCs w:val="28"/>
              </w:rPr>
              <w:t xml:space="preserve"> </w:t>
            </w:r>
            <w:r>
              <w:rPr>
                <w:rFonts w:ascii="仿宋_GB2312" w:eastAsia="仿宋_GB2312" w:hAnsi="仿宋_GB2312" w:hint="eastAsia"/>
                <w:sz w:val="28"/>
                <w:szCs w:val="28"/>
              </w:rPr>
              <w:t>一世匠心</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29</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草原之光</w:t>
            </w:r>
            <w:r>
              <w:rPr>
                <w:rFonts w:ascii="仿宋_GB2312" w:eastAsia="仿宋_GB2312" w:hAnsi="仿宋_GB2312" w:hint="eastAsia"/>
                <w:sz w:val="28"/>
                <w:szCs w:val="28"/>
              </w:rPr>
              <w:t xml:space="preserve"> </w:t>
            </w:r>
            <w:r>
              <w:rPr>
                <w:rFonts w:ascii="仿宋_GB2312" w:eastAsia="仿宋_GB2312" w:hAnsi="仿宋_GB2312" w:hint="eastAsia"/>
                <w:sz w:val="28"/>
                <w:szCs w:val="28"/>
              </w:rPr>
              <w:t>大美内蒙</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30</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传承绿色使命</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共筑美好家园</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光影互鉴</w:t>
            </w:r>
            <w:r>
              <w:rPr>
                <w:rFonts w:ascii="仿宋_GB2312" w:eastAsia="仿宋_GB2312" w:hAnsi="仿宋_GB2312" w:hint="eastAsia"/>
                <w:sz w:val="28"/>
                <w:szCs w:val="28"/>
              </w:rPr>
              <w:t xml:space="preserve"> </w:t>
            </w:r>
            <w:r>
              <w:rPr>
                <w:rFonts w:ascii="仿宋_GB2312" w:eastAsia="仿宋_GB2312" w:hAnsi="仿宋_GB2312" w:hint="eastAsia"/>
                <w:sz w:val="28"/>
                <w:szCs w:val="28"/>
              </w:rPr>
              <w:t>同道相益</w:t>
            </w:r>
            <w:r>
              <w:rPr>
                <w:rFonts w:ascii="仿宋_GB2312" w:eastAsia="仿宋_GB2312" w:hAnsi="仿宋_GB2312" w:hint="eastAsia"/>
                <w:sz w:val="28"/>
                <w:szCs w:val="28"/>
              </w:rPr>
              <w:t xml:space="preserve"> </w:t>
            </w:r>
          </w:p>
        </w:tc>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32</w:t>
            </w:r>
          </w:p>
        </w:tc>
        <w:tc>
          <w:tcPr>
            <w:tcW w:w="3685" w:type="dxa"/>
            <w:tcBorders>
              <w:top w:val="single" w:sz="4" w:space="0" w:color="auto"/>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来自民间的非遗</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——北京毛猴</w:t>
            </w:r>
          </w:p>
        </w:tc>
        <w:tc>
          <w:tcPr>
            <w:tcW w:w="4856" w:type="dxa"/>
            <w:tcBorders>
              <w:top w:val="single" w:sz="4" w:space="0" w:color="auto"/>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时间映像（北京）影视传媒有限公司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33</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戏剧天地</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34</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居庸关云台</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35</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筑梦重生——门头沟区</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23</w:t>
            </w:r>
            <w:r>
              <w:rPr>
                <w:rFonts w:ascii="仿宋_GB2312" w:eastAsia="仿宋_GB2312" w:hAnsi="仿宋_GB2312" w:hint="eastAsia"/>
                <w:sz w:val="28"/>
                <w:szCs w:val="28"/>
              </w:rPr>
              <w:t>·</w:t>
            </w:r>
            <w:r>
              <w:rPr>
                <w:rFonts w:ascii="仿宋_GB2312" w:eastAsia="仿宋_GB2312" w:hAnsi="仿宋_GB2312" w:hint="eastAsia"/>
                <w:sz w:val="28"/>
                <w:szCs w:val="28"/>
              </w:rPr>
              <w:t>7</w:t>
            </w:r>
            <w:r>
              <w:rPr>
                <w:rFonts w:ascii="仿宋_GB2312" w:eastAsia="仿宋_GB2312" w:hAnsi="仿宋_GB2312" w:hint="eastAsia"/>
                <w:sz w:val="28"/>
                <w:szCs w:val="28"/>
              </w:rPr>
              <w:t>灾后重建纪实</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门头沟融媒体中心</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36</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盛世欢歌</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37</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中西合璧鼓浪屿</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38</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中超</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39</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武跃春华</w:t>
            </w:r>
          </w:p>
        </w:tc>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40</w:t>
            </w:r>
          </w:p>
        </w:tc>
        <w:tc>
          <w:tcPr>
            <w:tcW w:w="3685" w:type="dxa"/>
            <w:tcBorders>
              <w:top w:val="single" w:sz="4" w:space="0" w:color="auto"/>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影像中国</w:t>
            </w:r>
            <w:r>
              <w:rPr>
                <w:rFonts w:ascii="仿宋_GB2312" w:eastAsia="仿宋_GB2312" w:hAnsi="仿宋_GB2312" w:hint="eastAsia"/>
                <w:sz w:val="28"/>
                <w:szCs w:val="28"/>
              </w:rPr>
              <w:t xml:space="preserve">8K </w:t>
            </w:r>
          </w:p>
        </w:tc>
        <w:tc>
          <w:tcPr>
            <w:tcW w:w="4856" w:type="dxa"/>
            <w:tcBorders>
              <w:top w:val="single" w:sz="4" w:space="0" w:color="auto"/>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lastRenderedPageBreak/>
              <w:t>41</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篆刻方寸间</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北京看的清楚影视传媒有限公司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42</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我的北京我的家</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w:t>
            </w:r>
            <w:r>
              <w:rPr>
                <w:rFonts w:ascii="仿宋_GB2312" w:eastAsia="仿宋_GB2312" w:hAnsi="仿宋_GB2312" w:hint="eastAsia"/>
                <w:sz w:val="28"/>
                <w:szCs w:val="28"/>
              </w:rPr>
              <w:t>国庆共庆</w:t>
            </w:r>
            <w:r>
              <w:rPr>
                <w:rFonts w:ascii="仿宋_GB2312" w:eastAsia="仿宋_GB2312" w:hAnsi="仿宋_GB2312" w:hint="eastAsia"/>
                <w:sz w:val="28"/>
                <w:szCs w:val="28"/>
              </w:rPr>
              <w:t xml:space="preserve"> </w:t>
            </w:r>
            <w:r>
              <w:rPr>
                <w:rFonts w:ascii="仿宋_GB2312" w:eastAsia="仿宋_GB2312" w:hAnsi="仿宋_GB2312" w:hint="eastAsia"/>
                <w:sz w:val="28"/>
                <w:szCs w:val="28"/>
              </w:rPr>
              <w:t>家国梦圆</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43</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2023</w:t>
            </w:r>
            <w:r>
              <w:rPr>
                <w:rFonts w:ascii="仿宋_GB2312" w:eastAsia="仿宋_GB2312" w:hAnsi="仿宋_GB2312" w:hint="eastAsia"/>
                <w:sz w:val="28"/>
                <w:szCs w:val="28"/>
              </w:rPr>
              <w:t>北京国际时装周</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44</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冰梦丝语</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45</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红色经典指航程</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46</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2023</w:t>
            </w:r>
            <w:r>
              <w:rPr>
                <w:rFonts w:ascii="仿宋_GB2312" w:eastAsia="仿宋_GB2312" w:hAnsi="仿宋_GB2312" w:hint="eastAsia"/>
                <w:sz w:val="28"/>
                <w:szCs w:val="28"/>
              </w:rPr>
              <w:t>中国体育舞蹈公开赛</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47</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巍巍居庸关</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北京看的清楚影视传媒有限公司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48</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庆祝中轴申遗成功文化活动</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49</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2024</w:t>
            </w:r>
            <w:r>
              <w:rPr>
                <w:rFonts w:ascii="仿宋_GB2312" w:eastAsia="仿宋_GB2312" w:hAnsi="仿宋_GB2312" w:hint="eastAsia"/>
                <w:sz w:val="28"/>
                <w:szCs w:val="28"/>
              </w:rPr>
              <w:t>北京国际</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电影节红毯仪式</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50</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手作新生</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北京看的清楚影视传媒有限公司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51</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2023</w:t>
            </w:r>
            <w:r>
              <w:rPr>
                <w:rFonts w:ascii="仿宋_GB2312" w:eastAsia="仿宋_GB2312" w:hAnsi="仿宋_GB2312" w:hint="eastAsia"/>
                <w:sz w:val="28"/>
                <w:szCs w:val="28"/>
              </w:rPr>
              <w:t>中网公开赛</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52</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云林禅语</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53</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萨米拉的故事</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北京看的清楚影视传媒有限公司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54</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这里是北京</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r w:rsidR="00C90E68">
        <w:trPr>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55</w:t>
            </w:r>
          </w:p>
        </w:tc>
        <w:tc>
          <w:tcPr>
            <w:tcW w:w="368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建功新时代</w:t>
            </w:r>
            <w:r>
              <w:rPr>
                <w:rFonts w:ascii="仿宋_GB2312" w:eastAsia="仿宋_GB2312" w:hAnsi="仿宋_GB2312" w:hint="eastAsia"/>
                <w:sz w:val="28"/>
                <w:szCs w:val="28"/>
              </w:rPr>
              <w:t xml:space="preserve"> </w:t>
            </w:r>
            <w:r>
              <w:rPr>
                <w:rFonts w:ascii="仿宋_GB2312" w:eastAsia="仿宋_GB2312" w:hAnsi="仿宋_GB2312" w:hint="eastAsia"/>
                <w:sz w:val="28"/>
                <w:szCs w:val="28"/>
              </w:rPr>
              <w:t>奋进新征程</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——北京财政</w:t>
            </w:r>
            <w:r>
              <w:rPr>
                <w:rFonts w:ascii="仿宋_GB2312" w:eastAsia="仿宋_GB2312" w:hAnsi="仿宋_GB2312" w:hint="eastAsia"/>
                <w:sz w:val="28"/>
                <w:szCs w:val="28"/>
              </w:rPr>
              <w:t>74</w:t>
            </w:r>
            <w:r>
              <w:rPr>
                <w:rFonts w:ascii="仿宋_GB2312" w:eastAsia="仿宋_GB2312" w:hAnsi="仿宋_GB2312" w:hint="eastAsia"/>
                <w:sz w:val="28"/>
                <w:szCs w:val="28"/>
              </w:rPr>
              <w:t>年</w:t>
            </w:r>
            <w:r>
              <w:rPr>
                <w:rFonts w:ascii="仿宋_GB2312" w:eastAsia="仿宋_GB2312" w:hAnsi="仿宋_GB2312" w:hint="eastAsia"/>
                <w:sz w:val="28"/>
                <w:szCs w:val="28"/>
              </w:rPr>
              <w:t xml:space="preserve"> </w:t>
            </w:r>
          </w:p>
        </w:tc>
        <w:tc>
          <w:tcPr>
            <w:tcW w:w="4856" w:type="dxa"/>
            <w:tcBorders>
              <w:top w:val="nil"/>
              <w:left w:val="nil"/>
              <w:bottom w:val="single" w:sz="4" w:space="0" w:color="auto"/>
              <w:right w:val="single" w:sz="4" w:space="0" w:color="auto"/>
            </w:tcBorders>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北京北视英特维文化传播有限公司</w:t>
            </w:r>
          </w:p>
        </w:tc>
      </w:tr>
    </w:tbl>
    <w:p w:rsidR="00C90E68" w:rsidRDefault="00C90E68">
      <w:pPr>
        <w:spacing w:line="600" w:lineRule="exact"/>
        <w:jc w:val="center"/>
        <w:rPr>
          <w:rFonts w:ascii="方正小标宋简体" w:eastAsia="方正小标宋简体" w:hAnsi="方正小标宋简体"/>
          <w:sz w:val="36"/>
          <w:szCs w:val="36"/>
        </w:rPr>
      </w:pPr>
    </w:p>
    <w:p w:rsidR="00C90E68" w:rsidRDefault="0072098B">
      <w:pPr>
        <w:spacing w:after="160" w:line="278" w:lineRule="auto"/>
        <w:rPr>
          <w:rFonts w:ascii="方正小标宋简体" w:eastAsia="方正小标宋简体" w:hAnsi="方正小标宋简体"/>
          <w:sz w:val="36"/>
          <w:szCs w:val="36"/>
        </w:rPr>
      </w:pPr>
      <w:r>
        <w:rPr>
          <w:rFonts w:ascii="方正小标宋简体" w:eastAsia="方正小标宋简体" w:hAnsi="方正小标宋简体"/>
          <w:sz w:val="36"/>
          <w:szCs w:val="36"/>
        </w:rPr>
        <w:br w:type="page"/>
      </w:r>
    </w:p>
    <w:p w:rsidR="00C90E68" w:rsidRDefault="00C90E68">
      <w:pPr>
        <w:spacing w:line="560" w:lineRule="exact"/>
        <w:jc w:val="center"/>
        <w:rPr>
          <w:rFonts w:ascii="方正小标宋简体" w:eastAsia="方正小标宋简体" w:hAnsi="方正小标宋简体"/>
          <w:sz w:val="36"/>
          <w:szCs w:val="36"/>
        </w:rPr>
      </w:pPr>
    </w:p>
    <w:p w:rsidR="00C90E68" w:rsidRDefault="0072098B">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北京市超高清视听产业发展支持资金</w:t>
      </w:r>
    </w:p>
    <w:p w:rsidR="00C90E68" w:rsidRDefault="0072098B">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支持中国数字视听制作中心建设方向</w:t>
      </w:r>
      <w:r>
        <w:rPr>
          <w:rFonts w:ascii="方正小标宋简体" w:eastAsia="方正小标宋简体" w:hAnsi="方正小标宋简体" w:hint="eastAsia"/>
          <w:sz w:val="44"/>
          <w:szCs w:val="44"/>
        </w:rPr>
        <w:t>拟奖励项目</w:t>
      </w:r>
    </w:p>
    <w:p w:rsidR="00C90E68" w:rsidRDefault="0072098B">
      <w:pPr>
        <w:spacing w:line="560" w:lineRule="exact"/>
        <w:jc w:val="center"/>
        <w:rPr>
          <w:rFonts w:ascii="方正小标宋简体" w:eastAsia="方正小标宋简体" w:hAnsi="方正小标宋简体"/>
          <w:sz w:val="36"/>
          <w:szCs w:val="36"/>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2024</w:t>
      </w:r>
      <w:r>
        <w:rPr>
          <w:rFonts w:ascii="楷体_GB2312" w:eastAsia="楷体_GB2312" w:hAnsi="楷体_GB2312" w:cs="楷体_GB2312" w:hint="eastAsia"/>
          <w:b/>
          <w:bCs/>
          <w:sz w:val="32"/>
          <w:szCs w:val="32"/>
        </w:rPr>
        <w:t>年度</w:t>
      </w:r>
      <w:r>
        <w:rPr>
          <w:rFonts w:ascii="楷体_GB2312" w:eastAsia="楷体_GB2312" w:hAnsi="楷体_GB2312" w:cs="楷体_GB2312" w:hint="eastAsia"/>
          <w:b/>
          <w:bCs/>
          <w:sz w:val="32"/>
          <w:szCs w:val="32"/>
        </w:rPr>
        <w:t>）</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980"/>
        <w:gridCol w:w="4497"/>
      </w:tblGrid>
      <w:tr w:rsidR="00C90E68">
        <w:trPr>
          <w:trHeight w:val="567"/>
          <w:jc w:val="center"/>
        </w:trPr>
        <w:tc>
          <w:tcPr>
            <w:tcW w:w="835" w:type="dxa"/>
            <w:shd w:val="clear" w:color="auto" w:fill="auto"/>
            <w:vAlign w:val="center"/>
          </w:tcPr>
          <w:p w:rsidR="00C90E68" w:rsidRDefault="0072098B">
            <w:pPr>
              <w:jc w:val="center"/>
              <w:rPr>
                <w:rFonts w:ascii="黑体" w:eastAsia="黑体" w:hAnsi="黑体" w:cs="黑体"/>
                <w:sz w:val="28"/>
                <w:szCs w:val="28"/>
              </w:rPr>
            </w:pPr>
            <w:r>
              <w:rPr>
                <w:rFonts w:ascii="黑体" w:eastAsia="黑体" w:hAnsi="黑体" w:cs="黑体" w:hint="eastAsia"/>
                <w:sz w:val="28"/>
                <w:szCs w:val="28"/>
              </w:rPr>
              <w:t>序号</w:t>
            </w:r>
          </w:p>
        </w:tc>
        <w:tc>
          <w:tcPr>
            <w:tcW w:w="3980" w:type="dxa"/>
            <w:shd w:val="clear" w:color="auto" w:fill="auto"/>
            <w:vAlign w:val="center"/>
          </w:tcPr>
          <w:p w:rsidR="00C90E68" w:rsidRDefault="0072098B">
            <w:pPr>
              <w:jc w:val="center"/>
              <w:rPr>
                <w:rFonts w:ascii="黑体" w:eastAsia="黑体" w:hAnsi="黑体" w:cs="黑体"/>
                <w:sz w:val="28"/>
                <w:szCs w:val="28"/>
              </w:rPr>
            </w:pPr>
            <w:r>
              <w:rPr>
                <w:rFonts w:ascii="黑体" w:eastAsia="黑体" w:hAnsi="黑体" w:cs="黑体" w:hint="eastAsia"/>
                <w:sz w:val="28"/>
                <w:szCs w:val="28"/>
              </w:rPr>
              <w:t>项目名称</w:t>
            </w:r>
          </w:p>
        </w:tc>
        <w:tc>
          <w:tcPr>
            <w:tcW w:w="4497" w:type="dxa"/>
            <w:shd w:val="clear" w:color="auto" w:fill="auto"/>
            <w:vAlign w:val="center"/>
          </w:tcPr>
          <w:p w:rsidR="00C90E68" w:rsidRDefault="0072098B">
            <w:pPr>
              <w:jc w:val="center"/>
              <w:rPr>
                <w:rFonts w:ascii="黑体" w:eastAsia="黑体" w:hAnsi="黑体" w:cs="黑体"/>
                <w:sz w:val="28"/>
                <w:szCs w:val="28"/>
              </w:rPr>
            </w:pPr>
            <w:r>
              <w:rPr>
                <w:rFonts w:ascii="黑体" w:eastAsia="黑体" w:hAnsi="黑体" w:cs="黑体" w:hint="eastAsia"/>
                <w:sz w:val="28"/>
                <w:szCs w:val="28"/>
              </w:rPr>
              <w:t>申报单位</w:t>
            </w:r>
          </w:p>
        </w:tc>
      </w:tr>
      <w:tr w:rsidR="00C90E68">
        <w:trPr>
          <w:trHeight w:val="567"/>
          <w:jc w:val="center"/>
        </w:trPr>
        <w:tc>
          <w:tcPr>
            <w:tcW w:w="83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w:t>
            </w:r>
          </w:p>
        </w:tc>
        <w:tc>
          <w:tcPr>
            <w:tcW w:w="3980"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面向超高清视听内容制作的</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数字资产共享平台</w:t>
            </w:r>
            <w:r>
              <w:rPr>
                <w:rFonts w:ascii="仿宋_GB2312" w:eastAsia="仿宋_GB2312" w:hAnsi="仿宋_GB2312" w:hint="eastAsia"/>
                <w:sz w:val="28"/>
                <w:szCs w:val="28"/>
              </w:rPr>
              <w:t xml:space="preserve"> </w:t>
            </w:r>
          </w:p>
        </w:tc>
        <w:tc>
          <w:tcPr>
            <w:tcW w:w="449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鼎盛佳和（北京）文化传播</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有限公司</w:t>
            </w:r>
          </w:p>
        </w:tc>
      </w:tr>
      <w:tr w:rsidR="00C90E68">
        <w:trPr>
          <w:trHeight w:val="567"/>
          <w:jc w:val="center"/>
        </w:trPr>
        <w:tc>
          <w:tcPr>
            <w:tcW w:w="83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2</w:t>
            </w:r>
          </w:p>
        </w:tc>
        <w:tc>
          <w:tcPr>
            <w:tcW w:w="3980"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超高清视听品质专区</w:t>
            </w:r>
            <w:r>
              <w:rPr>
                <w:rFonts w:ascii="仿宋_GB2312" w:eastAsia="仿宋_GB2312" w:hAnsi="仿宋_GB2312" w:hint="eastAsia"/>
                <w:sz w:val="28"/>
                <w:szCs w:val="28"/>
              </w:rPr>
              <w:t xml:space="preserve"> </w:t>
            </w:r>
          </w:p>
        </w:tc>
        <w:tc>
          <w:tcPr>
            <w:tcW w:w="449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北京爱奇艺科技有限公司</w:t>
            </w:r>
          </w:p>
        </w:tc>
      </w:tr>
      <w:tr w:rsidR="00C90E68">
        <w:trPr>
          <w:trHeight w:val="567"/>
          <w:jc w:val="center"/>
        </w:trPr>
        <w:tc>
          <w:tcPr>
            <w:tcW w:w="83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3</w:t>
            </w:r>
          </w:p>
        </w:tc>
        <w:tc>
          <w:tcPr>
            <w:tcW w:w="3980"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影视后期集约化超高清内容</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生产制作服务</w:t>
            </w:r>
            <w:r>
              <w:rPr>
                <w:rFonts w:ascii="仿宋_GB2312" w:eastAsia="仿宋_GB2312" w:hAnsi="仿宋_GB2312" w:hint="eastAsia"/>
                <w:sz w:val="28"/>
                <w:szCs w:val="28"/>
              </w:rPr>
              <w:t xml:space="preserve"> </w:t>
            </w:r>
          </w:p>
        </w:tc>
        <w:tc>
          <w:tcPr>
            <w:tcW w:w="449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北京鸿洲文化有限公司</w:t>
            </w:r>
          </w:p>
        </w:tc>
      </w:tr>
      <w:tr w:rsidR="00C90E68">
        <w:trPr>
          <w:trHeight w:val="567"/>
          <w:jc w:val="center"/>
        </w:trPr>
        <w:tc>
          <w:tcPr>
            <w:tcW w:w="83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4</w:t>
            </w:r>
          </w:p>
        </w:tc>
        <w:tc>
          <w:tcPr>
            <w:tcW w:w="3980"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经典动画（港片）</w:t>
            </w:r>
            <w:r>
              <w:rPr>
                <w:rFonts w:ascii="仿宋_GB2312" w:eastAsia="仿宋_GB2312" w:hAnsi="仿宋_GB2312" w:hint="eastAsia"/>
                <w:sz w:val="28"/>
                <w:szCs w:val="28"/>
              </w:rPr>
              <w:t>4K</w:t>
            </w:r>
            <w:r>
              <w:rPr>
                <w:rFonts w:ascii="仿宋_GB2312" w:eastAsia="仿宋_GB2312" w:hAnsi="仿宋_GB2312" w:hint="eastAsia"/>
                <w:sz w:val="28"/>
                <w:szCs w:val="28"/>
              </w:rPr>
              <w:t>修复项目</w:t>
            </w:r>
          </w:p>
        </w:tc>
        <w:tc>
          <w:tcPr>
            <w:tcW w:w="449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北京抖音科技有限公司</w:t>
            </w:r>
          </w:p>
        </w:tc>
      </w:tr>
      <w:tr w:rsidR="00C90E68">
        <w:trPr>
          <w:trHeight w:val="567"/>
          <w:jc w:val="center"/>
        </w:trPr>
        <w:tc>
          <w:tcPr>
            <w:tcW w:w="83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5</w:t>
            </w:r>
          </w:p>
        </w:tc>
        <w:tc>
          <w:tcPr>
            <w:tcW w:w="3980"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酷喵帧享影院</w:t>
            </w:r>
            <w:r>
              <w:rPr>
                <w:rFonts w:ascii="仿宋_GB2312" w:eastAsia="仿宋_GB2312" w:hAnsi="仿宋_GB2312" w:hint="eastAsia"/>
                <w:sz w:val="28"/>
                <w:szCs w:val="28"/>
              </w:rPr>
              <w:t xml:space="preserve"> </w:t>
            </w:r>
          </w:p>
        </w:tc>
        <w:tc>
          <w:tcPr>
            <w:tcW w:w="449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优酷信息技术（北京）有限公司</w:t>
            </w:r>
          </w:p>
        </w:tc>
      </w:tr>
      <w:tr w:rsidR="00C90E68">
        <w:trPr>
          <w:trHeight w:val="567"/>
          <w:jc w:val="center"/>
        </w:trPr>
        <w:tc>
          <w:tcPr>
            <w:tcW w:w="83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6</w:t>
            </w:r>
          </w:p>
        </w:tc>
        <w:tc>
          <w:tcPr>
            <w:tcW w:w="3980"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帧享超高清视听制作平台</w:t>
            </w:r>
            <w:r>
              <w:rPr>
                <w:rFonts w:ascii="仿宋_GB2312" w:eastAsia="仿宋_GB2312" w:hAnsi="仿宋_GB2312" w:hint="eastAsia"/>
                <w:sz w:val="28"/>
                <w:szCs w:val="28"/>
              </w:rPr>
              <w:t xml:space="preserve"> </w:t>
            </w:r>
          </w:p>
        </w:tc>
        <w:tc>
          <w:tcPr>
            <w:tcW w:w="449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优酷信息技术（北京）有限公司</w:t>
            </w:r>
          </w:p>
        </w:tc>
      </w:tr>
      <w:tr w:rsidR="00C90E68">
        <w:trPr>
          <w:trHeight w:val="567"/>
          <w:jc w:val="center"/>
        </w:trPr>
        <w:tc>
          <w:tcPr>
            <w:tcW w:w="83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7</w:t>
            </w:r>
          </w:p>
        </w:tc>
        <w:tc>
          <w:tcPr>
            <w:tcW w:w="3980"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基于人工智能的超高清视听修复增强技术及广泛应用——超分辨率、上色、去场纹</w:t>
            </w:r>
            <w:r>
              <w:rPr>
                <w:rFonts w:ascii="仿宋_GB2312" w:eastAsia="仿宋_GB2312" w:hAnsi="仿宋_GB2312" w:hint="eastAsia"/>
                <w:sz w:val="28"/>
                <w:szCs w:val="28"/>
              </w:rPr>
              <w:t xml:space="preserve"> </w:t>
            </w:r>
          </w:p>
        </w:tc>
        <w:tc>
          <w:tcPr>
            <w:tcW w:w="449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中科汇金数字科技（北京）</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有限公司</w:t>
            </w:r>
          </w:p>
        </w:tc>
      </w:tr>
      <w:tr w:rsidR="00C90E68">
        <w:trPr>
          <w:trHeight w:val="567"/>
          <w:jc w:val="center"/>
        </w:trPr>
        <w:tc>
          <w:tcPr>
            <w:tcW w:w="83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8</w:t>
            </w:r>
          </w:p>
        </w:tc>
        <w:tc>
          <w:tcPr>
            <w:tcW w:w="3980"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超高清视听内容聚合服务平台</w:t>
            </w:r>
            <w:r>
              <w:rPr>
                <w:rFonts w:ascii="仿宋_GB2312" w:eastAsia="仿宋_GB2312" w:hAnsi="仿宋_GB2312" w:hint="eastAsia"/>
                <w:sz w:val="28"/>
                <w:szCs w:val="28"/>
              </w:rPr>
              <w:t xml:space="preserve"> </w:t>
            </w:r>
          </w:p>
        </w:tc>
        <w:tc>
          <w:tcPr>
            <w:tcW w:w="449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银河互联网电视有限公司</w:t>
            </w:r>
          </w:p>
        </w:tc>
      </w:tr>
      <w:tr w:rsidR="00C90E68">
        <w:trPr>
          <w:trHeight w:val="567"/>
          <w:jc w:val="center"/>
        </w:trPr>
        <w:tc>
          <w:tcPr>
            <w:tcW w:w="83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9</w:t>
            </w:r>
          </w:p>
        </w:tc>
        <w:tc>
          <w:tcPr>
            <w:tcW w:w="3980"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优酷超高清数字资产平台</w:t>
            </w:r>
            <w:r>
              <w:rPr>
                <w:rFonts w:ascii="仿宋_GB2312" w:eastAsia="仿宋_GB2312" w:hAnsi="仿宋_GB2312" w:hint="eastAsia"/>
                <w:sz w:val="28"/>
                <w:szCs w:val="28"/>
              </w:rPr>
              <w:t xml:space="preserve"> </w:t>
            </w:r>
          </w:p>
        </w:tc>
        <w:tc>
          <w:tcPr>
            <w:tcW w:w="449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优酷信息技术（北京）有限公司</w:t>
            </w:r>
          </w:p>
        </w:tc>
      </w:tr>
      <w:tr w:rsidR="00C90E68">
        <w:trPr>
          <w:trHeight w:val="567"/>
          <w:jc w:val="center"/>
        </w:trPr>
        <w:tc>
          <w:tcPr>
            <w:tcW w:w="83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lastRenderedPageBreak/>
              <w:t>10</w:t>
            </w:r>
          </w:p>
        </w:tc>
        <w:tc>
          <w:tcPr>
            <w:tcW w:w="3980"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咪咕视频超高清专区</w:t>
            </w:r>
            <w:r>
              <w:rPr>
                <w:rFonts w:ascii="仿宋_GB2312" w:eastAsia="仿宋_GB2312" w:hAnsi="仿宋_GB2312" w:hint="eastAsia"/>
                <w:sz w:val="28"/>
                <w:szCs w:val="28"/>
              </w:rPr>
              <w:t xml:space="preserve"> </w:t>
            </w:r>
          </w:p>
        </w:tc>
        <w:tc>
          <w:tcPr>
            <w:tcW w:w="449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咪咕文化科技有限公司</w:t>
            </w:r>
          </w:p>
        </w:tc>
      </w:tr>
      <w:tr w:rsidR="00C90E68">
        <w:trPr>
          <w:trHeight w:val="567"/>
          <w:jc w:val="center"/>
        </w:trPr>
        <w:tc>
          <w:tcPr>
            <w:tcW w:w="83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11</w:t>
            </w:r>
          </w:p>
        </w:tc>
        <w:tc>
          <w:tcPr>
            <w:tcW w:w="3980"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超高清视听内容聚合项目</w:t>
            </w:r>
            <w:r>
              <w:rPr>
                <w:rFonts w:ascii="仿宋_GB2312" w:eastAsia="仿宋_GB2312" w:hAnsi="仿宋_GB2312" w:hint="eastAsia"/>
                <w:sz w:val="28"/>
                <w:szCs w:val="28"/>
              </w:rPr>
              <w:t xml:space="preserve"> </w:t>
            </w:r>
          </w:p>
        </w:tc>
        <w:tc>
          <w:tcPr>
            <w:tcW w:w="449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北京歌华有线电视网络股份有限公司</w:t>
            </w:r>
          </w:p>
        </w:tc>
      </w:tr>
      <w:tr w:rsidR="00C90E68">
        <w:trPr>
          <w:trHeight w:val="567"/>
          <w:jc w:val="center"/>
        </w:trPr>
        <w:tc>
          <w:tcPr>
            <w:tcW w:w="83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12</w:t>
            </w:r>
          </w:p>
        </w:tc>
        <w:tc>
          <w:tcPr>
            <w:tcW w:w="3980"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w:t>
            </w:r>
            <w:r>
              <w:rPr>
                <w:rFonts w:ascii="仿宋_GB2312" w:eastAsia="仿宋_GB2312" w:hAnsi="仿宋_GB2312" w:hint="eastAsia"/>
                <w:sz w:val="28"/>
                <w:szCs w:val="28"/>
              </w:rPr>
              <w:t>IPTV 4K</w:t>
            </w:r>
            <w:r>
              <w:rPr>
                <w:rFonts w:ascii="仿宋_GB2312" w:eastAsia="仿宋_GB2312" w:hAnsi="仿宋_GB2312" w:hint="eastAsia"/>
                <w:sz w:val="28"/>
                <w:szCs w:val="28"/>
              </w:rPr>
              <w:t>超清电影矩阵</w:t>
            </w:r>
            <w:r>
              <w:rPr>
                <w:rFonts w:ascii="仿宋_GB2312" w:eastAsia="仿宋_GB2312" w:hAnsi="仿宋_GB2312" w:hint="eastAsia"/>
                <w:sz w:val="28"/>
                <w:szCs w:val="28"/>
              </w:rPr>
              <w:t xml:space="preserve"> </w:t>
            </w:r>
          </w:p>
        </w:tc>
        <w:tc>
          <w:tcPr>
            <w:tcW w:w="449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北京新媒体（集团）有限公司</w:t>
            </w:r>
          </w:p>
        </w:tc>
      </w:tr>
      <w:tr w:rsidR="00C90E68">
        <w:trPr>
          <w:trHeight w:val="567"/>
          <w:jc w:val="center"/>
        </w:trPr>
        <w:tc>
          <w:tcPr>
            <w:tcW w:w="83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13</w:t>
            </w:r>
          </w:p>
        </w:tc>
        <w:tc>
          <w:tcPr>
            <w:tcW w:w="3980"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智能推荐电视服务平台</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w:t>
            </w:r>
            <w:r>
              <w:rPr>
                <w:rFonts w:ascii="仿宋_GB2312" w:eastAsia="仿宋_GB2312" w:hAnsi="仿宋_GB2312" w:hint="eastAsia"/>
                <w:sz w:val="28"/>
                <w:szCs w:val="28"/>
              </w:rPr>
              <w:t>IP</w:t>
            </w:r>
            <w:r>
              <w:rPr>
                <w:rFonts w:ascii="仿宋_GB2312" w:eastAsia="仿宋_GB2312" w:hAnsi="仿宋_GB2312" w:hint="eastAsia"/>
                <w:sz w:val="28"/>
                <w:szCs w:val="28"/>
              </w:rPr>
              <w:t>融媒体两级播控平台）</w:t>
            </w:r>
            <w:r>
              <w:rPr>
                <w:rFonts w:ascii="仿宋_GB2312" w:eastAsia="仿宋_GB2312" w:hAnsi="仿宋_GB2312" w:hint="eastAsia"/>
                <w:sz w:val="28"/>
                <w:szCs w:val="28"/>
              </w:rPr>
              <w:t xml:space="preserve"> </w:t>
            </w:r>
          </w:p>
        </w:tc>
        <w:tc>
          <w:tcPr>
            <w:tcW w:w="449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中广数智科技（北京）</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有限责任公司</w:t>
            </w:r>
          </w:p>
        </w:tc>
      </w:tr>
      <w:tr w:rsidR="00C90E68">
        <w:trPr>
          <w:trHeight w:val="567"/>
          <w:jc w:val="center"/>
        </w:trPr>
        <w:tc>
          <w:tcPr>
            <w:tcW w:w="83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14</w:t>
            </w:r>
          </w:p>
        </w:tc>
        <w:tc>
          <w:tcPr>
            <w:tcW w:w="3980"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经典影片超高清和高清修复</w:t>
            </w:r>
            <w:r>
              <w:rPr>
                <w:rFonts w:ascii="仿宋_GB2312" w:eastAsia="仿宋_GB2312" w:hAnsi="仿宋_GB2312" w:hint="eastAsia"/>
                <w:sz w:val="28"/>
                <w:szCs w:val="28"/>
              </w:rPr>
              <w:t xml:space="preserve"> </w:t>
            </w:r>
          </w:p>
        </w:tc>
        <w:tc>
          <w:tcPr>
            <w:tcW w:w="449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北京爱奇艺科技有限公司</w:t>
            </w:r>
          </w:p>
        </w:tc>
      </w:tr>
      <w:tr w:rsidR="00C90E68">
        <w:trPr>
          <w:trHeight w:val="567"/>
          <w:jc w:val="center"/>
        </w:trPr>
        <w:tc>
          <w:tcPr>
            <w:tcW w:w="83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15</w:t>
            </w:r>
          </w:p>
        </w:tc>
        <w:tc>
          <w:tcPr>
            <w:tcW w:w="3980"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帧享超高清修复与增强系统</w:t>
            </w:r>
            <w:r>
              <w:rPr>
                <w:rFonts w:ascii="仿宋_GB2312" w:eastAsia="仿宋_GB2312" w:hAnsi="仿宋_GB2312" w:hint="eastAsia"/>
                <w:sz w:val="28"/>
                <w:szCs w:val="28"/>
              </w:rPr>
              <w:t xml:space="preserve"> </w:t>
            </w:r>
          </w:p>
        </w:tc>
        <w:tc>
          <w:tcPr>
            <w:tcW w:w="449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优酷信息技术（北京）有限公司</w:t>
            </w:r>
          </w:p>
        </w:tc>
      </w:tr>
      <w:tr w:rsidR="00C90E68">
        <w:trPr>
          <w:trHeight w:val="567"/>
          <w:jc w:val="center"/>
        </w:trPr>
        <w:tc>
          <w:tcPr>
            <w:tcW w:w="83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16</w:t>
            </w:r>
          </w:p>
        </w:tc>
        <w:tc>
          <w:tcPr>
            <w:tcW w:w="3980"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协同中心超高清数字演艺内容修复能力建设与示范应用</w:t>
            </w:r>
            <w:r>
              <w:rPr>
                <w:rFonts w:ascii="仿宋_GB2312" w:eastAsia="仿宋_GB2312" w:hAnsi="仿宋_GB2312" w:hint="eastAsia"/>
                <w:sz w:val="28"/>
                <w:szCs w:val="28"/>
              </w:rPr>
              <w:t xml:space="preserve"> </w:t>
            </w:r>
          </w:p>
        </w:tc>
        <w:tc>
          <w:tcPr>
            <w:tcW w:w="449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中联超清（北京）科技有限公司</w:t>
            </w:r>
          </w:p>
        </w:tc>
      </w:tr>
      <w:tr w:rsidR="00C90E68">
        <w:trPr>
          <w:trHeight w:val="567"/>
          <w:jc w:val="center"/>
        </w:trPr>
        <w:tc>
          <w:tcPr>
            <w:tcW w:w="83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17</w:t>
            </w:r>
          </w:p>
        </w:tc>
        <w:tc>
          <w:tcPr>
            <w:tcW w:w="3980"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基于人工智能技术的超高清影像修复增强后期制作渲染平台</w:t>
            </w:r>
            <w:r>
              <w:rPr>
                <w:rFonts w:ascii="仿宋_GB2312" w:eastAsia="仿宋_GB2312" w:hAnsi="仿宋_GB2312" w:hint="eastAsia"/>
                <w:sz w:val="28"/>
                <w:szCs w:val="28"/>
              </w:rPr>
              <w:t xml:space="preserve"> </w:t>
            </w:r>
          </w:p>
        </w:tc>
        <w:tc>
          <w:tcPr>
            <w:tcW w:w="449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北京中奇云科技有限公司</w:t>
            </w:r>
          </w:p>
        </w:tc>
      </w:tr>
    </w:tbl>
    <w:p w:rsidR="00C90E68" w:rsidRDefault="00C90E68">
      <w:pPr>
        <w:spacing w:line="600" w:lineRule="exact"/>
        <w:jc w:val="both"/>
        <w:rPr>
          <w:rFonts w:ascii="仿宋_GB2312" w:eastAsia="仿宋_GB2312" w:hAnsi="仿宋_GB2312" w:cs="仿宋_GB2312"/>
          <w:sz w:val="32"/>
          <w:szCs w:val="22"/>
        </w:rPr>
      </w:pPr>
    </w:p>
    <w:p w:rsidR="00C90E68" w:rsidRDefault="0072098B">
      <w:pPr>
        <w:spacing w:after="160" w:line="278" w:lineRule="auto"/>
        <w:rPr>
          <w:rFonts w:ascii="仿宋_GB2312" w:eastAsia="仿宋_GB2312" w:hAnsi="仿宋_GB2312" w:cs="仿宋_GB2312"/>
          <w:sz w:val="32"/>
          <w:szCs w:val="22"/>
        </w:rPr>
      </w:pPr>
      <w:r>
        <w:rPr>
          <w:rFonts w:ascii="仿宋_GB2312" w:eastAsia="仿宋_GB2312" w:hAnsi="仿宋_GB2312" w:cs="仿宋_GB2312"/>
          <w:sz w:val="32"/>
          <w:szCs w:val="22"/>
        </w:rPr>
        <w:br w:type="page"/>
      </w:r>
    </w:p>
    <w:p w:rsidR="00C90E68" w:rsidRDefault="00C90E68">
      <w:pPr>
        <w:spacing w:line="600" w:lineRule="exact"/>
        <w:jc w:val="center"/>
        <w:rPr>
          <w:rFonts w:ascii="方正小标宋简体" w:eastAsia="方正小标宋简体" w:hAnsi="方正小标宋简体"/>
          <w:sz w:val="36"/>
          <w:szCs w:val="36"/>
        </w:rPr>
      </w:pPr>
    </w:p>
    <w:p w:rsidR="00C90E68" w:rsidRDefault="0072098B">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北京市超高清视听产业发展支持资金</w:t>
      </w:r>
    </w:p>
    <w:p w:rsidR="00C90E68" w:rsidRDefault="0072098B">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支持超高清入户行动方向</w:t>
      </w:r>
      <w:r>
        <w:rPr>
          <w:rFonts w:ascii="方正小标宋简体" w:eastAsia="方正小标宋简体" w:hAnsi="方正小标宋简体" w:hint="eastAsia"/>
          <w:sz w:val="44"/>
          <w:szCs w:val="44"/>
        </w:rPr>
        <w:t>拟奖励项目</w:t>
      </w:r>
    </w:p>
    <w:p w:rsidR="00C90E68" w:rsidRDefault="0072098B">
      <w:pPr>
        <w:spacing w:line="600" w:lineRule="exact"/>
        <w:jc w:val="center"/>
        <w:rPr>
          <w:rFonts w:ascii="方正小标宋简体" w:eastAsia="方正小标宋简体" w:hAnsi="方正小标宋简体"/>
          <w:sz w:val="36"/>
          <w:szCs w:val="36"/>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2024</w:t>
      </w:r>
      <w:r>
        <w:rPr>
          <w:rFonts w:ascii="楷体_GB2312" w:eastAsia="楷体_GB2312" w:hAnsi="楷体_GB2312" w:cs="楷体_GB2312" w:hint="eastAsia"/>
          <w:b/>
          <w:bCs/>
          <w:sz w:val="32"/>
          <w:szCs w:val="32"/>
        </w:rPr>
        <w:t>年度</w:t>
      </w:r>
      <w:r>
        <w:rPr>
          <w:rFonts w:ascii="楷体_GB2312" w:eastAsia="楷体_GB2312" w:hAnsi="楷体_GB2312" w:cs="楷体_GB2312" w:hint="eastAsia"/>
          <w:b/>
          <w:bCs/>
          <w:sz w:val="32"/>
          <w:szCs w:val="32"/>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514"/>
        <w:gridCol w:w="4969"/>
      </w:tblGrid>
      <w:tr w:rsidR="00C90E68">
        <w:trPr>
          <w:trHeight w:val="567"/>
          <w:jc w:val="center"/>
        </w:trPr>
        <w:tc>
          <w:tcPr>
            <w:tcW w:w="868" w:type="dxa"/>
            <w:shd w:val="clear" w:color="auto" w:fill="auto"/>
            <w:vAlign w:val="center"/>
          </w:tcPr>
          <w:p w:rsidR="00C90E68" w:rsidRDefault="0072098B">
            <w:pPr>
              <w:jc w:val="center"/>
              <w:rPr>
                <w:rFonts w:ascii="黑体" w:eastAsia="黑体" w:hAnsi="黑体" w:cs="黑体"/>
                <w:sz w:val="28"/>
                <w:szCs w:val="28"/>
              </w:rPr>
            </w:pPr>
            <w:r>
              <w:rPr>
                <w:rFonts w:ascii="黑体" w:eastAsia="黑体" w:hAnsi="黑体" w:cs="黑体" w:hint="eastAsia"/>
                <w:sz w:val="28"/>
                <w:szCs w:val="28"/>
              </w:rPr>
              <w:br w:type="page"/>
            </w:r>
            <w:r>
              <w:rPr>
                <w:rFonts w:ascii="黑体" w:eastAsia="黑体" w:hAnsi="黑体" w:cs="黑体" w:hint="eastAsia"/>
                <w:sz w:val="28"/>
                <w:szCs w:val="28"/>
              </w:rPr>
              <w:t>序号</w:t>
            </w:r>
          </w:p>
        </w:tc>
        <w:tc>
          <w:tcPr>
            <w:tcW w:w="3514" w:type="dxa"/>
            <w:shd w:val="clear" w:color="auto" w:fill="auto"/>
            <w:vAlign w:val="center"/>
          </w:tcPr>
          <w:p w:rsidR="00C90E68" w:rsidRDefault="0072098B">
            <w:pPr>
              <w:jc w:val="center"/>
              <w:rPr>
                <w:rFonts w:ascii="黑体" w:eastAsia="黑体" w:hAnsi="黑体" w:cs="黑体"/>
                <w:sz w:val="28"/>
                <w:szCs w:val="28"/>
              </w:rPr>
            </w:pPr>
            <w:r>
              <w:rPr>
                <w:rFonts w:ascii="黑体" w:eastAsia="黑体" w:hAnsi="黑体" w:cs="黑体" w:hint="eastAsia"/>
                <w:sz w:val="28"/>
                <w:szCs w:val="28"/>
              </w:rPr>
              <w:t>项目名称</w:t>
            </w:r>
          </w:p>
        </w:tc>
        <w:tc>
          <w:tcPr>
            <w:tcW w:w="4969" w:type="dxa"/>
          </w:tcPr>
          <w:p w:rsidR="00C90E68" w:rsidRDefault="0072098B">
            <w:pPr>
              <w:jc w:val="center"/>
              <w:rPr>
                <w:rFonts w:ascii="黑体" w:eastAsia="黑体" w:hAnsi="黑体" w:cs="黑体"/>
                <w:sz w:val="28"/>
                <w:szCs w:val="28"/>
              </w:rPr>
            </w:pPr>
            <w:r>
              <w:rPr>
                <w:rFonts w:ascii="黑体" w:eastAsia="黑体" w:hAnsi="黑体" w:cs="黑体" w:hint="eastAsia"/>
                <w:sz w:val="28"/>
                <w:szCs w:val="28"/>
              </w:rPr>
              <w:t>申报单位</w:t>
            </w:r>
          </w:p>
        </w:tc>
      </w:tr>
      <w:tr w:rsidR="00C90E68">
        <w:trPr>
          <w:trHeight w:val="567"/>
          <w:jc w:val="center"/>
        </w:trPr>
        <w:tc>
          <w:tcPr>
            <w:tcW w:w="868" w:type="dxa"/>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1</w:t>
            </w:r>
          </w:p>
        </w:tc>
        <w:tc>
          <w:tcPr>
            <w:tcW w:w="3514" w:type="dxa"/>
            <w:shd w:val="clear" w:color="auto" w:fill="auto"/>
            <w:vAlign w:val="center"/>
          </w:tcPr>
          <w:p w:rsidR="00C90E68" w:rsidRDefault="0072098B">
            <w:pPr>
              <w:jc w:val="center"/>
              <w:rPr>
                <w:rFonts w:ascii="仿宋_GB2312" w:eastAsia="仿宋_GB2312" w:hAnsi="仿宋_GB2312"/>
                <w:sz w:val="28"/>
                <w:szCs w:val="28"/>
              </w:rPr>
            </w:pPr>
            <w:r>
              <w:rPr>
                <w:rFonts w:ascii="仿宋_GB2312" w:eastAsia="仿宋_GB2312" w:hAnsi="仿宋_GB2312" w:hint="eastAsia"/>
                <w:sz w:val="28"/>
                <w:szCs w:val="28"/>
              </w:rPr>
              <w:t>北京市超高清入户行动</w:t>
            </w:r>
          </w:p>
        </w:tc>
        <w:tc>
          <w:tcPr>
            <w:tcW w:w="4969" w:type="dxa"/>
          </w:tcPr>
          <w:p w:rsidR="00C90E68" w:rsidRDefault="0072098B">
            <w:pPr>
              <w:jc w:val="center"/>
              <w:rPr>
                <w:rFonts w:ascii="仿宋_GB2312" w:eastAsia="仿宋_GB2312" w:hAnsi="仿宋_GB2312"/>
                <w:sz w:val="28"/>
                <w:szCs w:val="28"/>
              </w:rPr>
            </w:pPr>
            <w:r>
              <w:rPr>
                <w:rFonts w:ascii="仿宋_GB2312" w:eastAsia="仿宋_GB2312" w:hAnsi="仿宋_GB2312"/>
                <w:sz w:val="28"/>
                <w:szCs w:val="28"/>
              </w:rPr>
              <w:t>北京歌华有线电视网络股份有限公司</w:t>
            </w:r>
          </w:p>
        </w:tc>
      </w:tr>
    </w:tbl>
    <w:p w:rsidR="00C90E68" w:rsidRDefault="00C90E68">
      <w:pPr>
        <w:spacing w:after="160" w:line="278" w:lineRule="auto"/>
        <w:rPr>
          <w:rFonts w:ascii="仿宋_GB2312" w:eastAsia="仿宋_GB2312" w:hAnsi="仿宋_GB2312" w:cs="仿宋_GB2312"/>
          <w:sz w:val="32"/>
          <w:szCs w:val="22"/>
        </w:rPr>
      </w:pPr>
    </w:p>
    <w:p w:rsidR="00C90E68" w:rsidRDefault="0072098B">
      <w:pPr>
        <w:spacing w:after="160" w:line="278" w:lineRule="auto"/>
        <w:rPr>
          <w:rFonts w:ascii="仿宋_GB2312" w:eastAsia="仿宋_GB2312" w:hAnsi="仿宋_GB2312" w:cs="仿宋_GB2312"/>
          <w:sz w:val="32"/>
          <w:szCs w:val="22"/>
        </w:rPr>
      </w:pPr>
      <w:r>
        <w:rPr>
          <w:rFonts w:ascii="仿宋_GB2312" w:eastAsia="仿宋_GB2312" w:hAnsi="仿宋_GB2312" w:cs="仿宋_GB2312"/>
          <w:sz w:val="32"/>
          <w:szCs w:val="22"/>
        </w:rPr>
        <w:br w:type="page"/>
      </w:r>
    </w:p>
    <w:p w:rsidR="00C90E68" w:rsidRDefault="00C90E68">
      <w:pPr>
        <w:spacing w:line="600" w:lineRule="exact"/>
        <w:jc w:val="center"/>
        <w:rPr>
          <w:rFonts w:ascii="方正小标宋简体" w:eastAsia="方正小标宋简体" w:hAnsi="方正小标宋简体"/>
          <w:sz w:val="36"/>
          <w:szCs w:val="36"/>
        </w:rPr>
      </w:pPr>
    </w:p>
    <w:p w:rsidR="00C90E68" w:rsidRDefault="0072098B">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北京市超高清视听产业发展支持资金</w:t>
      </w:r>
    </w:p>
    <w:p w:rsidR="00C90E68" w:rsidRDefault="0072098B">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支持开展超高清视听技术创新应用方向</w:t>
      </w:r>
      <w:r>
        <w:rPr>
          <w:rFonts w:ascii="方正小标宋简体" w:eastAsia="方正小标宋简体" w:hAnsi="方正小标宋简体" w:hint="eastAsia"/>
          <w:sz w:val="44"/>
          <w:szCs w:val="44"/>
        </w:rPr>
        <w:t>拟奖励项目</w:t>
      </w:r>
    </w:p>
    <w:p w:rsidR="00C90E68" w:rsidRDefault="0072098B">
      <w:pPr>
        <w:spacing w:line="600" w:lineRule="exact"/>
        <w:jc w:val="center"/>
        <w:rPr>
          <w:rFonts w:ascii="方正小标宋简体" w:eastAsia="方正小标宋简体" w:hAnsi="方正小标宋简体"/>
          <w:sz w:val="36"/>
          <w:szCs w:val="36"/>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2024</w:t>
      </w:r>
      <w:r>
        <w:rPr>
          <w:rFonts w:ascii="楷体_GB2312" w:eastAsia="楷体_GB2312" w:hAnsi="楷体_GB2312" w:cs="楷体_GB2312" w:hint="eastAsia"/>
          <w:b/>
          <w:bCs/>
          <w:sz w:val="32"/>
          <w:szCs w:val="32"/>
        </w:rPr>
        <w:t>年度</w:t>
      </w:r>
      <w:r>
        <w:rPr>
          <w:rFonts w:ascii="楷体_GB2312" w:eastAsia="楷体_GB2312" w:hAnsi="楷体_GB2312" w:cs="楷体_GB2312" w:hint="eastAsia"/>
          <w:b/>
          <w:bCs/>
          <w:sz w:val="32"/>
          <w:szCs w:val="32"/>
        </w:rPr>
        <w:t>）</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536"/>
        <w:gridCol w:w="4545"/>
      </w:tblGrid>
      <w:tr w:rsidR="00C90E68">
        <w:trPr>
          <w:trHeight w:val="567"/>
          <w:jc w:val="center"/>
        </w:trPr>
        <w:tc>
          <w:tcPr>
            <w:tcW w:w="846" w:type="dxa"/>
            <w:shd w:val="clear" w:color="auto" w:fill="auto"/>
            <w:vAlign w:val="center"/>
          </w:tcPr>
          <w:p w:rsidR="00C90E68" w:rsidRDefault="0072098B">
            <w:pPr>
              <w:jc w:val="center"/>
              <w:rPr>
                <w:rFonts w:ascii="黑体" w:eastAsia="黑体" w:hAnsi="黑体" w:cs="黑体"/>
                <w:sz w:val="28"/>
                <w:szCs w:val="28"/>
              </w:rPr>
            </w:pPr>
            <w:r>
              <w:rPr>
                <w:rFonts w:ascii="黑体" w:eastAsia="黑体" w:hAnsi="黑体" w:cs="黑体" w:hint="eastAsia"/>
                <w:sz w:val="28"/>
                <w:szCs w:val="28"/>
              </w:rPr>
              <w:t>序号</w:t>
            </w:r>
          </w:p>
        </w:tc>
        <w:tc>
          <w:tcPr>
            <w:tcW w:w="4536" w:type="dxa"/>
            <w:shd w:val="clear" w:color="auto" w:fill="auto"/>
            <w:vAlign w:val="center"/>
          </w:tcPr>
          <w:p w:rsidR="00C90E68" w:rsidRDefault="0072098B">
            <w:pPr>
              <w:jc w:val="center"/>
              <w:rPr>
                <w:rFonts w:ascii="黑体" w:eastAsia="黑体" w:hAnsi="黑体" w:cs="黑体"/>
                <w:sz w:val="28"/>
                <w:szCs w:val="28"/>
              </w:rPr>
            </w:pPr>
            <w:r>
              <w:rPr>
                <w:rFonts w:ascii="黑体" w:eastAsia="黑体" w:hAnsi="黑体" w:cs="黑体" w:hint="eastAsia"/>
                <w:sz w:val="28"/>
                <w:szCs w:val="28"/>
              </w:rPr>
              <w:t>项目名称</w:t>
            </w:r>
          </w:p>
        </w:tc>
        <w:tc>
          <w:tcPr>
            <w:tcW w:w="4545" w:type="dxa"/>
            <w:shd w:val="clear" w:color="auto" w:fill="auto"/>
            <w:vAlign w:val="center"/>
          </w:tcPr>
          <w:p w:rsidR="00C90E68" w:rsidRDefault="0072098B">
            <w:pPr>
              <w:jc w:val="center"/>
              <w:rPr>
                <w:rFonts w:ascii="黑体" w:eastAsia="黑体" w:hAnsi="黑体" w:cs="黑体"/>
                <w:sz w:val="28"/>
                <w:szCs w:val="28"/>
              </w:rPr>
            </w:pPr>
            <w:r>
              <w:rPr>
                <w:rFonts w:ascii="黑体" w:eastAsia="黑体" w:hAnsi="黑体" w:cs="黑体" w:hint="eastAsia"/>
                <w:sz w:val="28"/>
                <w:szCs w:val="28"/>
              </w:rPr>
              <w:t>申报单位</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超高清轻量化云化</w:t>
            </w:r>
            <w:r>
              <w:rPr>
                <w:rFonts w:ascii="仿宋_GB2312" w:eastAsia="仿宋_GB2312" w:hAnsi="仿宋_GB2312" w:hint="eastAsia"/>
                <w:sz w:val="28"/>
                <w:szCs w:val="28"/>
              </w:rPr>
              <w:t>IP</w:t>
            </w:r>
            <w:r>
              <w:rPr>
                <w:rFonts w:ascii="仿宋_GB2312" w:eastAsia="仿宋_GB2312" w:hAnsi="仿宋_GB2312" w:hint="eastAsia"/>
                <w:sz w:val="28"/>
                <w:szCs w:val="28"/>
              </w:rPr>
              <w:t>制播系统</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北京中科大洋信息技术有限公司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2</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基于多智能体协同的超高清内容</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加工与媒体创作平台</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北京中科闻歌科技股份有限公司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3</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AVS3 8K</w:t>
            </w:r>
            <w:r>
              <w:rPr>
                <w:rFonts w:ascii="仿宋_GB2312" w:eastAsia="仿宋_GB2312" w:hAnsi="仿宋_GB2312" w:hint="eastAsia"/>
                <w:sz w:val="28"/>
                <w:szCs w:val="28"/>
              </w:rPr>
              <w:t>超高清直播平台</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北京博雅睿视科技有限公司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4</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基于数字人光场采集技术研究在</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超高清影视剧中的创新与应用</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北京正通亿和文化艺术</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交流有限公司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5</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生成式人工智能视听大模型关键</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技术研究与场景示范</w:t>
            </w:r>
            <w:r>
              <w:rPr>
                <w:rFonts w:ascii="仿宋_GB2312" w:eastAsia="仿宋_GB2312" w:hAnsi="仿宋_GB2312" w:hint="eastAsia"/>
                <w:sz w:val="28"/>
                <w:szCs w:val="28"/>
              </w:rPr>
              <w:t xml:space="preserve"> </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北京智谱华章科技有限公司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6</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基于光场的超高清虚实融合</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智能制播技术及应用</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北京元客视界科技有限公司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7</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4K/8K AVS3</w:t>
            </w:r>
            <w:r>
              <w:rPr>
                <w:rFonts w:ascii="仿宋_GB2312" w:eastAsia="仿宋_GB2312" w:hAnsi="仿宋_GB2312" w:hint="eastAsia"/>
                <w:sz w:val="28"/>
                <w:szCs w:val="28"/>
              </w:rPr>
              <w:t>双</w:t>
            </w:r>
            <w:r>
              <w:rPr>
                <w:rFonts w:ascii="仿宋_GB2312" w:eastAsia="仿宋_GB2312" w:hAnsi="仿宋_GB2312" w:hint="eastAsia"/>
                <w:sz w:val="28"/>
                <w:szCs w:val="28"/>
              </w:rPr>
              <w:t>Vivid</w:t>
            </w:r>
            <w:r>
              <w:rPr>
                <w:rFonts w:ascii="仿宋_GB2312" w:eastAsia="仿宋_GB2312" w:hAnsi="仿宋_GB2312" w:hint="eastAsia"/>
                <w:sz w:val="28"/>
                <w:szCs w:val="28"/>
              </w:rPr>
              <w:t>编码器</w:t>
            </w:r>
            <w:r>
              <w:rPr>
                <w:rFonts w:ascii="仿宋_GB2312" w:eastAsia="仿宋_GB2312" w:hAnsi="仿宋_GB2312" w:hint="eastAsia"/>
                <w:sz w:val="28"/>
                <w:szCs w:val="28"/>
              </w:rPr>
              <w:t xml:space="preserve"> </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当虹沉浸</w:t>
            </w:r>
            <w:r>
              <w:rPr>
                <w:rFonts w:ascii="仿宋_GB2312" w:eastAsia="仿宋_GB2312" w:hAnsi="仿宋_GB2312" w:hint="eastAsia"/>
                <w:sz w:val="28"/>
                <w:szCs w:val="28"/>
              </w:rPr>
              <w:t>(</w:t>
            </w:r>
            <w:r>
              <w:rPr>
                <w:rFonts w:ascii="仿宋_GB2312" w:eastAsia="仿宋_GB2312" w:hAnsi="仿宋_GB2312" w:hint="eastAsia"/>
                <w:sz w:val="28"/>
                <w:szCs w:val="28"/>
              </w:rPr>
              <w:t>北京</w:t>
            </w:r>
            <w:r>
              <w:rPr>
                <w:rFonts w:ascii="仿宋_GB2312" w:eastAsia="仿宋_GB2312" w:hAnsi="仿宋_GB2312" w:hint="eastAsia"/>
                <w:sz w:val="28"/>
                <w:szCs w:val="28"/>
              </w:rPr>
              <w:t>)</w:t>
            </w:r>
            <w:r>
              <w:rPr>
                <w:rFonts w:ascii="仿宋_GB2312" w:eastAsia="仿宋_GB2312" w:hAnsi="仿宋_GB2312" w:hint="eastAsia"/>
                <w:sz w:val="28"/>
                <w:szCs w:val="28"/>
              </w:rPr>
              <w:t>视听科技有限公司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8</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国产化超高清演播室</w:t>
            </w:r>
            <w:r>
              <w:rPr>
                <w:rFonts w:ascii="仿宋_GB2312" w:eastAsia="仿宋_GB2312" w:hAnsi="仿宋_GB2312" w:hint="eastAsia"/>
                <w:sz w:val="28"/>
                <w:szCs w:val="28"/>
              </w:rPr>
              <w:t>AR</w:t>
            </w:r>
            <w:r>
              <w:rPr>
                <w:rFonts w:ascii="仿宋_GB2312" w:eastAsia="仿宋_GB2312" w:hAnsi="仿宋_GB2312" w:hint="eastAsia"/>
                <w:sz w:val="28"/>
                <w:szCs w:val="28"/>
              </w:rPr>
              <w:t>包装</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与虚拟制作系统</w:t>
            </w:r>
            <w:r>
              <w:rPr>
                <w:rFonts w:ascii="仿宋_GB2312" w:eastAsia="仿宋_GB2312" w:hAnsi="仿宋_GB2312" w:hint="eastAsia"/>
                <w:sz w:val="28"/>
                <w:szCs w:val="28"/>
              </w:rPr>
              <w:t xml:space="preserve"> </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北京千机元创传媒有限公司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9</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8K</w:t>
            </w:r>
            <w:r>
              <w:rPr>
                <w:rFonts w:ascii="仿宋_GB2312" w:eastAsia="仿宋_GB2312" w:hAnsi="仿宋_GB2312" w:hint="eastAsia"/>
                <w:sz w:val="28"/>
                <w:szCs w:val="28"/>
              </w:rPr>
              <w:t>超高清户外大屏端到端播控系统</w:t>
            </w:r>
            <w:r>
              <w:rPr>
                <w:rFonts w:ascii="仿宋_GB2312" w:eastAsia="仿宋_GB2312" w:hAnsi="仿宋_GB2312" w:hint="eastAsia"/>
                <w:sz w:val="28"/>
                <w:szCs w:val="28"/>
              </w:rPr>
              <w:t xml:space="preserve"> </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当虹沉浸</w:t>
            </w:r>
            <w:r>
              <w:rPr>
                <w:rFonts w:ascii="仿宋_GB2312" w:eastAsia="仿宋_GB2312" w:hAnsi="仿宋_GB2312" w:hint="eastAsia"/>
                <w:sz w:val="28"/>
                <w:szCs w:val="28"/>
              </w:rPr>
              <w:t>(</w:t>
            </w:r>
            <w:r>
              <w:rPr>
                <w:rFonts w:ascii="仿宋_GB2312" w:eastAsia="仿宋_GB2312" w:hAnsi="仿宋_GB2312" w:hint="eastAsia"/>
                <w:sz w:val="28"/>
                <w:szCs w:val="28"/>
              </w:rPr>
              <w:t>北京</w:t>
            </w:r>
            <w:r>
              <w:rPr>
                <w:rFonts w:ascii="仿宋_GB2312" w:eastAsia="仿宋_GB2312" w:hAnsi="仿宋_GB2312" w:hint="eastAsia"/>
                <w:sz w:val="28"/>
                <w:szCs w:val="28"/>
              </w:rPr>
              <w:t>)</w:t>
            </w:r>
            <w:r>
              <w:rPr>
                <w:rFonts w:ascii="仿宋_GB2312" w:eastAsia="仿宋_GB2312" w:hAnsi="仿宋_GB2312" w:hint="eastAsia"/>
                <w:sz w:val="28"/>
                <w:szCs w:val="28"/>
              </w:rPr>
              <w:t>视听科技有限公司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lastRenderedPageBreak/>
              <w:t>10</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国产化超高清</w:t>
            </w:r>
            <w:r>
              <w:rPr>
                <w:rFonts w:ascii="仿宋_GB2312" w:eastAsia="仿宋_GB2312" w:hAnsi="仿宋_GB2312" w:hint="eastAsia"/>
                <w:sz w:val="28"/>
                <w:szCs w:val="28"/>
              </w:rPr>
              <w:t>HDR Vivid</w:t>
            </w:r>
            <w:r>
              <w:rPr>
                <w:rFonts w:ascii="仿宋_GB2312" w:eastAsia="仿宋_GB2312" w:hAnsi="仿宋_GB2312" w:hint="eastAsia"/>
                <w:sz w:val="28"/>
                <w:szCs w:val="28"/>
              </w:rPr>
              <w:t>视听</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检测技术创新应用</w:t>
            </w:r>
            <w:r>
              <w:rPr>
                <w:rFonts w:ascii="仿宋_GB2312" w:eastAsia="仿宋_GB2312" w:hAnsi="仿宋_GB2312" w:hint="eastAsia"/>
                <w:sz w:val="28"/>
                <w:szCs w:val="28"/>
              </w:rPr>
              <w:t xml:space="preserve"> </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北京数字电视国家工程</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实验室有限公司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11</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北京广播电视台全媒体超高清</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扩展现实演播室建设项目</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北京七维视觉传媒科技有限公司</w:t>
            </w:r>
            <w:r>
              <w:rPr>
                <w:rFonts w:ascii="仿宋_GB2312" w:eastAsia="仿宋_GB2312" w:hAnsi="仿宋_GB2312" w:hint="eastAsia"/>
                <w:sz w:val="28"/>
                <w:szCs w:val="28"/>
              </w:rPr>
              <w:t xml:space="preserve"> </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12</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高质量低延时</w:t>
            </w:r>
            <w:r>
              <w:rPr>
                <w:rFonts w:ascii="仿宋_GB2312" w:eastAsia="仿宋_GB2312" w:hAnsi="仿宋_GB2312" w:hint="eastAsia"/>
                <w:sz w:val="28"/>
                <w:szCs w:val="28"/>
              </w:rPr>
              <w:t>3D</w:t>
            </w:r>
            <w:r>
              <w:rPr>
                <w:rFonts w:ascii="仿宋_GB2312" w:eastAsia="仿宋_GB2312" w:hAnsi="仿宋_GB2312" w:hint="eastAsia"/>
                <w:sz w:val="28"/>
                <w:szCs w:val="28"/>
              </w:rPr>
              <w:t>实时渲染引擎</w:t>
            </w:r>
            <w:r>
              <w:rPr>
                <w:rFonts w:ascii="仿宋_GB2312" w:eastAsia="仿宋_GB2312" w:hAnsi="仿宋_GB2312" w:hint="eastAsia"/>
                <w:sz w:val="28"/>
                <w:szCs w:val="28"/>
              </w:rPr>
              <w:t xml:space="preserve"> </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北京渲光科技有限公司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13</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基于</w:t>
            </w:r>
            <w:r>
              <w:rPr>
                <w:rFonts w:ascii="仿宋_GB2312" w:eastAsia="仿宋_GB2312" w:hAnsi="仿宋_GB2312" w:hint="eastAsia"/>
                <w:sz w:val="28"/>
                <w:szCs w:val="28"/>
              </w:rPr>
              <w:t>AVS</w:t>
            </w:r>
            <w:r>
              <w:rPr>
                <w:rFonts w:ascii="仿宋_GB2312" w:eastAsia="仿宋_GB2312" w:hAnsi="仿宋_GB2312" w:hint="eastAsia"/>
                <w:sz w:val="28"/>
                <w:szCs w:val="28"/>
              </w:rPr>
              <w:t>和双</w:t>
            </w:r>
            <w:r>
              <w:rPr>
                <w:rFonts w:ascii="仿宋_GB2312" w:eastAsia="仿宋_GB2312" w:hAnsi="仿宋_GB2312" w:hint="eastAsia"/>
                <w:sz w:val="28"/>
                <w:szCs w:val="28"/>
              </w:rPr>
              <w:t>Vivid</w:t>
            </w:r>
            <w:r>
              <w:rPr>
                <w:rFonts w:ascii="仿宋_GB2312" w:eastAsia="仿宋_GB2312" w:hAnsi="仿宋_GB2312" w:hint="eastAsia"/>
                <w:sz w:val="28"/>
                <w:szCs w:val="28"/>
              </w:rPr>
              <w:t>标准的超高清视听技术解码设备研发及应用</w:t>
            </w:r>
            <w:r>
              <w:rPr>
                <w:rFonts w:ascii="仿宋_GB2312" w:eastAsia="仿宋_GB2312" w:hAnsi="仿宋_GB2312" w:hint="eastAsia"/>
                <w:sz w:val="28"/>
                <w:szCs w:val="28"/>
              </w:rPr>
              <w:t xml:space="preserve"> </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北京流金岁月科技有限公司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14</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基于互联网超高清</w:t>
            </w:r>
            <w:r>
              <w:rPr>
                <w:rFonts w:ascii="仿宋_GB2312" w:eastAsia="仿宋_GB2312" w:hAnsi="仿宋_GB2312" w:hint="eastAsia"/>
                <w:sz w:val="28"/>
                <w:szCs w:val="28"/>
              </w:rPr>
              <w:t>XR</w:t>
            </w:r>
            <w:r>
              <w:rPr>
                <w:rFonts w:ascii="仿宋_GB2312" w:eastAsia="仿宋_GB2312" w:hAnsi="仿宋_GB2312" w:hint="eastAsia"/>
                <w:sz w:val="28"/>
                <w:szCs w:val="28"/>
              </w:rPr>
              <w:t>技术应用平台</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北京兰亭数字科技有限公司</w:t>
            </w:r>
          </w:p>
        </w:tc>
      </w:tr>
      <w:tr w:rsidR="00C90E68">
        <w:trPr>
          <w:trHeight w:val="925"/>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15</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元引擎能力攻关</w:t>
            </w:r>
            <w:r>
              <w:rPr>
                <w:rFonts w:ascii="仿宋_GB2312" w:eastAsia="仿宋_GB2312" w:hAnsi="仿宋_GB2312" w:hint="eastAsia"/>
                <w:sz w:val="28"/>
                <w:szCs w:val="28"/>
              </w:rPr>
              <w:t>-</w:t>
            </w:r>
            <w:r>
              <w:rPr>
                <w:rFonts w:ascii="仿宋_GB2312" w:eastAsia="仿宋_GB2312" w:hAnsi="仿宋_GB2312" w:hint="eastAsia"/>
                <w:sz w:val="28"/>
                <w:szCs w:val="28"/>
              </w:rPr>
              <w:t>比特分身</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关键技术研发</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咪咕文化科技有限公司</w:t>
            </w:r>
          </w:p>
        </w:tc>
      </w:tr>
      <w:tr w:rsidR="00C90E68">
        <w:trPr>
          <w:trHeight w:val="925"/>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16</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基于领域大语言模型的超高清视</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节目智能编辑技术创新应用项目</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北京索贝缤纷视界科技有限公司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17</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超高清虚拟演播室智能跟踪</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机器人集群拍摄系统</w:t>
            </w:r>
            <w:r>
              <w:rPr>
                <w:rFonts w:ascii="仿宋_GB2312" w:eastAsia="仿宋_GB2312" w:hAnsi="仿宋_GB2312" w:hint="eastAsia"/>
                <w:sz w:val="28"/>
                <w:szCs w:val="28"/>
              </w:rPr>
              <w:t xml:space="preserve"> </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北京注色影视科技有限公司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18</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超高清轻量化云制播和智能服务平台研发与应用示范</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中国传媒大学</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19</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国产化超高清中国元素影像生成大模型技术的创新应用</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北京电影学院</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20</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超高清视频质量</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测试设备研发与应用</w:t>
            </w:r>
            <w:r>
              <w:rPr>
                <w:rFonts w:ascii="仿宋_GB2312" w:eastAsia="仿宋_GB2312" w:hAnsi="仿宋_GB2312" w:hint="eastAsia"/>
                <w:sz w:val="28"/>
                <w:szCs w:val="28"/>
              </w:rPr>
              <w:t xml:space="preserve"> </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国家广播电视总局广播电视规划院</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21</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超高清智能拍摄系统</w:t>
            </w:r>
            <w:r>
              <w:rPr>
                <w:rFonts w:ascii="仿宋_GB2312" w:eastAsia="仿宋_GB2312" w:hAnsi="仿宋_GB2312" w:hint="eastAsia"/>
                <w:sz w:val="28"/>
                <w:szCs w:val="28"/>
              </w:rPr>
              <w:t xml:space="preserve"> </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北京科旭威尔科技股份有限公司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22</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基于知识图谱的融媒体</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智能播控审核平台</w:t>
            </w:r>
          </w:p>
        </w:tc>
        <w:tc>
          <w:tcPr>
            <w:tcW w:w="4545"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北京易橙天下科技有限公司</w:t>
            </w:r>
          </w:p>
        </w:tc>
      </w:tr>
    </w:tbl>
    <w:p w:rsidR="00C90E68" w:rsidRDefault="00C90E68">
      <w:pPr>
        <w:spacing w:line="600" w:lineRule="exact"/>
        <w:jc w:val="center"/>
        <w:rPr>
          <w:rFonts w:ascii="方正小标宋简体" w:eastAsia="方正小标宋简体" w:hAnsi="方正小标宋简体"/>
          <w:sz w:val="36"/>
          <w:szCs w:val="36"/>
        </w:rPr>
      </w:pPr>
    </w:p>
    <w:p w:rsidR="00C90E68" w:rsidRDefault="0072098B">
      <w:pPr>
        <w:spacing w:after="160" w:line="278" w:lineRule="auto"/>
        <w:rPr>
          <w:rFonts w:ascii="仿宋_GB2312" w:eastAsia="仿宋_GB2312" w:hAnsi="仿宋_GB2312" w:cs="仿宋_GB2312"/>
          <w:sz w:val="32"/>
          <w:szCs w:val="22"/>
        </w:rPr>
      </w:pPr>
      <w:r>
        <w:rPr>
          <w:rFonts w:ascii="仿宋_GB2312" w:eastAsia="仿宋_GB2312" w:hAnsi="仿宋_GB2312" w:cs="仿宋_GB2312"/>
          <w:sz w:val="32"/>
          <w:szCs w:val="22"/>
        </w:rPr>
        <w:br w:type="page"/>
      </w:r>
    </w:p>
    <w:p w:rsidR="00C90E68" w:rsidRDefault="00C90E68">
      <w:pPr>
        <w:spacing w:line="600" w:lineRule="exact"/>
        <w:jc w:val="center"/>
        <w:rPr>
          <w:rFonts w:ascii="方正小标宋简体" w:eastAsia="方正小标宋简体" w:hAnsi="方正小标宋简体"/>
          <w:sz w:val="36"/>
          <w:szCs w:val="36"/>
        </w:rPr>
      </w:pPr>
    </w:p>
    <w:p w:rsidR="00C90E68" w:rsidRDefault="0072098B">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北京市超高清视听产业发展支持资金</w:t>
      </w:r>
    </w:p>
    <w:p w:rsidR="00C90E68" w:rsidRDefault="0072098B">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支持超高清视听应用场景创新方向</w:t>
      </w:r>
      <w:r>
        <w:rPr>
          <w:rFonts w:ascii="方正小标宋简体" w:eastAsia="方正小标宋简体" w:hAnsi="方正小标宋简体" w:hint="eastAsia"/>
          <w:sz w:val="44"/>
          <w:szCs w:val="44"/>
        </w:rPr>
        <w:t>拟奖励项目</w:t>
      </w:r>
    </w:p>
    <w:p w:rsidR="00C90E68" w:rsidRDefault="0072098B">
      <w:pPr>
        <w:spacing w:line="600" w:lineRule="exact"/>
        <w:jc w:val="center"/>
        <w:rPr>
          <w:rFonts w:ascii="方正小标宋简体" w:eastAsia="方正小标宋简体" w:hAnsi="方正小标宋简体"/>
          <w:sz w:val="36"/>
          <w:szCs w:val="36"/>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2024</w:t>
      </w:r>
      <w:r>
        <w:rPr>
          <w:rFonts w:ascii="楷体_GB2312" w:eastAsia="楷体_GB2312" w:hAnsi="楷体_GB2312" w:cs="楷体_GB2312" w:hint="eastAsia"/>
          <w:b/>
          <w:bCs/>
          <w:sz w:val="32"/>
          <w:szCs w:val="32"/>
        </w:rPr>
        <w:t>年度</w:t>
      </w:r>
      <w:r>
        <w:rPr>
          <w:rFonts w:ascii="楷体_GB2312" w:eastAsia="楷体_GB2312" w:hAnsi="楷体_GB2312" w:cs="楷体_GB2312" w:hint="eastAsia"/>
          <w:b/>
          <w:bCs/>
          <w:sz w:val="32"/>
          <w:szCs w:val="32"/>
        </w:rPr>
        <w:t>）</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536"/>
        <w:gridCol w:w="4517"/>
      </w:tblGrid>
      <w:tr w:rsidR="00C90E68">
        <w:trPr>
          <w:trHeight w:val="567"/>
          <w:jc w:val="center"/>
        </w:trPr>
        <w:tc>
          <w:tcPr>
            <w:tcW w:w="846" w:type="dxa"/>
            <w:shd w:val="clear" w:color="auto" w:fill="auto"/>
            <w:vAlign w:val="center"/>
          </w:tcPr>
          <w:p w:rsidR="00C90E68" w:rsidRDefault="0072098B">
            <w:pPr>
              <w:jc w:val="center"/>
              <w:rPr>
                <w:rFonts w:ascii="黑体" w:eastAsia="黑体" w:hAnsi="黑体" w:cs="黑体"/>
                <w:color w:val="000000"/>
                <w:sz w:val="28"/>
                <w:szCs w:val="28"/>
              </w:rPr>
            </w:pPr>
            <w:r>
              <w:rPr>
                <w:rFonts w:ascii="黑体" w:eastAsia="黑体" w:hAnsi="黑体" w:cs="黑体" w:hint="eastAsia"/>
                <w:color w:val="000000"/>
                <w:sz w:val="28"/>
                <w:szCs w:val="28"/>
              </w:rPr>
              <w:t>序号</w:t>
            </w:r>
          </w:p>
        </w:tc>
        <w:tc>
          <w:tcPr>
            <w:tcW w:w="4536" w:type="dxa"/>
            <w:shd w:val="clear" w:color="auto" w:fill="auto"/>
            <w:vAlign w:val="center"/>
          </w:tcPr>
          <w:p w:rsidR="00C90E68" w:rsidRDefault="0072098B">
            <w:pPr>
              <w:jc w:val="center"/>
              <w:rPr>
                <w:rFonts w:ascii="黑体" w:eastAsia="黑体" w:hAnsi="黑体" w:cs="黑体"/>
                <w:color w:val="000000"/>
                <w:sz w:val="28"/>
                <w:szCs w:val="28"/>
              </w:rPr>
            </w:pPr>
            <w:r>
              <w:rPr>
                <w:rFonts w:ascii="黑体" w:eastAsia="黑体" w:hAnsi="黑体" w:cs="黑体" w:hint="eastAsia"/>
                <w:color w:val="000000"/>
                <w:sz w:val="28"/>
                <w:szCs w:val="28"/>
              </w:rPr>
              <w:t>项目名称</w:t>
            </w:r>
          </w:p>
        </w:tc>
        <w:tc>
          <w:tcPr>
            <w:tcW w:w="4517" w:type="dxa"/>
            <w:shd w:val="clear" w:color="auto" w:fill="auto"/>
            <w:vAlign w:val="center"/>
          </w:tcPr>
          <w:p w:rsidR="00C90E68" w:rsidRDefault="0072098B">
            <w:pPr>
              <w:jc w:val="center"/>
              <w:rPr>
                <w:rFonts w:ascii="黑体" w:eastAsia="黑体" w:hAnsi="黑体" w:cs="黑体"/>
                <w:color w:val="000000"/>
                <w:sz w:val="28"/>
                <w:szCs w:val="28"/>
              </w:rPr>
            </w:pPr>
            <w:r>
              <w:rPr>
                <w:rFonts w:ascii="黑体" w:eastAsia="黑体" w:hAnsi="黑体" w:cs="黑体" w:hint="eastAsia"/>
                <w:color w:val="000000"/>
                <w:sz w:val="28"/>
                <w:szCs w:val="28"/>
              </w:rPr>
              <w:t>项目单位</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1</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亮马河铂宫闸</w:t>
            </w:r>
            <w:r>
              <w:rPr>
                <w:rFonts w:ascii="仿宋_GB2312" w:eastAsia="仿宋_GB2312" w:hAnsi="仿宋_GB2312" w:hint="eastAsia"/>
                <w:sz w:val="28"/>
                <w:szCs w:val="28"/>
              </w:rPr>
              <w:t>13K 3D</w:t>
            </w:r>
            <w:r>
              <w:rPr>
                <w:rFonts w:ascii="仿宋_GB2312" w:eastAsia="仿宋_GB2312" w:hAnsi="仿宋_GB2312" w:hint="eastAsia"/>
                <w:sz w:val="28"/>
                <w:szCs w:val="28"/>
              </w:rPr>
              <w:t>数字体验空间——全国首个水上超高清裸眼</w:t>
            </w:r>
            <w:r>
              <w:rPr>
                <w:rFonts w:ascii="仿宋_GB2312" w:eastAsia="仿宋_GB2312" w:hAnsi="仿宋_GB2312" w:hint="eastAsia"/>
                <w:sz w:val="28"/>
                <w:szCs w:val="28"/>
              </w:rPr>
              <w:t>3D</w:t>
            </w:r>
            <w:r>
              <w:rPr>
                <w:rFonts w:ascii="仿宋_GB2312" w:eastAsia="仿宋_GB2312" w:hAnsi="仿宋_GB2312" w:hint="eastAsia"/>
                <w:sz w:val="28"/>
                <w:szCs w:val="28"/>
              </w:rPr>
              <w:t>动态艺术体验空间</w:t>
            </w:r>
            <w:r>
              <w:rPr>
                <w:rFonts w:ascii="仿宋_GB2312" w:eastAsia="仿宋_GB2312" w:hAnsi="仿宋_GB2312" w:hint="eastAsia"/>
                <w:sz w:val="28"/>
                <w:szCs w:val="28"/>
              </w:rPr>
              <w:t xml:space="preserve"> </w:t>
            </w:r>
          </w:p>
        </w:tc>
        <w:tc>
          <w:tcPr>
            <w:tcW w:w="451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中联超清（北京）科技有限公司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2</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基于超高清视听的</w:t>
            </w:r>
            <w:r>
              <w:rPr>
                <w:rFonts w:ascii="仿宋_GB2312" w:eastAsia="仿宋_GB2312" w:hAnsi="仿宋_GB2312" w:hint="eastAsia"/>
                <w:sz w:val="28"/>
                <w:szCs w:val="28"/>
              </w:rPr>
              <w:t>AR/MR</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文旅交互创新场景应用</w:t>
            </w:r>
            <w:r>
              <w:rPr>
                <w:rFonts w:ascii="仿宋_GB2312" w:eastAsia="仿宋_GB2312" w:hAnsi="仿宋_GB2312" w:hint="eastAsia"/>
                <w:sz w:val="28"/>
                <w:szCs w:val="28"/>
              </w:rPr>
              <w:t xml:space="preserve"> </w:t>
            </w:r>
          </w:p>
        </w:tc>
        <w:tc>
          <w:tcPr>
            <w:tcW w:w="451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北京意景技术有限责任公司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3</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数字艺术中国超高清沉浸</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艺术系列展</w:t>
            </w:r>
            <w:r>
              <w:rPr>
                <w:rFonts w:ascii="仿宋_GB2312" w:eastAsia="仿宋_GB2312" w:hAnsi="仿宋_GB2312" w:hint="eastAsia"/>
                <w:sz w:val="28"/>
                <w:szCs w:val="28"/>
              </w:rPr>
              <w:t xml:space="preserve"> </w:t>
            </w:r>
          </w:p>
        </w:tc>
        <w:tc>
          <w:tcPr>
            <w:tcW w:w="451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中数艺互动科技（北京）有限公司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4</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超高清车载视听影像智能处理系统</w:t>
            </w:r>
            <w:r>
              <w:rPr>
                <w:rFonts w:ascii="仿宋_GB2312" w:eastAsia="仿宋_GB2312" w:hAnsi="仿宋_GB2312" w:hint="eastAsia"/>
                <w:sz w:val="28"/>
                <w:szCs w:val="28"/>
              </w:rPr>
              <w:t xml:space="preserve"> </w:t>
            </w:r>
          </w:p>
        </w:tc>
        <w:tc>
          <w:tcPr>
            <w:tcW w:w="451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北京美摄网络科技有限公司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5</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Hirender</w:t>
            </w:r>
            <w:r>
              <w:rPr>
                <w:rFonts w:ascii="仿宋_GB2312" w:eastAsia="仿宋_GB2312" w:hAnsi="仿宋_GB2312" w:hint="eastAsia"/>
                <w:sz w:val="28"/>
                <w:szCs w:val="28"/>
              </w:rPr>
              <w:t>超高清全媒体系统</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沉浸式播控创新应用</w:t>
            </w:r>
            <w:r>
              <w:rPr>
                <w:rFonts w:ascii="仿宋_GB2312" w:eastAsia="仿宋_GB2312" w:hAnsi="仿宋_GB2312" w:hint="eastAsia"/>
                <w:sz w:val="28"/>
                <w:szCs w:val="28"/>
              </w:rPr>
              <w:t xml:space="preserve"> </w:t>
            </w:r>
          </w:p>
        </w:tc>
        <w:tc>
          <w:tcPr>
            <w:tcW w:w="451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北京澜景科技有限公司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6</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爱奇艺</w:t>
            </w:r>
            <w:r>
              <w:rPr>
                <w:rFonts w:ascii="仿宋_GB2312" w:eastAsia="仿宋_GB2312" w:hAnsi="仿宋_GB2312" w:hint="eastAsia"/>
                <w:sz w:val="28"/>
                <w:szCs w:val="28"/>
              </w:rPr>
              <w:t>VR</w:t>
            </w:r>
            <w:r>
              <w:rPr>
                <w:rFonts w:ascii="仿宋_GB2312" w:eastAsia="仿宋_GB2312" w:hAnsi="仿宋_GB2312" w:hint="eastAsia"/>
                <w:sz w:val="28"/>
                <w:szCs w:val="28"/>
              </w:rPr>
              <w:t>全感剧场</w:t>
            </w:r>
            <w:r>
              <w:rPr>
                <w:rFonts w:ascii="仿宋_GB2312" w:eastAsia="仿宋_GB2312" w:hAnsi="仿宋_GB2312" w:hint="eastAsia"/>
                <w:sz w:val="28"/>
                <w:szCs w:val="28"/>
              </w:rPr>
              <w:t xml:space="preserve"> </w:t>
            </w:r>
          </w:p>
        </w:tc>
        <w:tc>
          <w:tcPr>
            <w:tcW w:w="451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北京爱奇艺科技有限公司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7</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穹天玉宇——</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沉浸式中国藻井数字艺术体验空间</w:t>
            </w:r>
            <w:r>
              <w:rPr>
                <w:rFonts w:ascii="仿宋_GB2312" w:eastAsia="仿宋_GB2312" w:hAnsi="仿宋_GB2312" w:hint="eastAsia"/>
                <w:sz w:val="28"/>
                <w:szCs w:val="28"/>
              </w:rPr>
              <w:t xml:space="preserve"> </w:t>
            </w:r>
          </w:p>
        </w:tc>
        <w:tc>
          <w:tcPr>
            <w:tcW w:w="451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北京鱼果文化科技有限责任公司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8</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三维光影</w:t>
            </w:r>
            <w:r>
              <w:rPr>
                <w:rFonts w:ascii="Courier New" w:eastAsia="仿宋_GB2312" w:hAnsi="Courier New" w:cs="Courier New"/>
                <w:sz w:val="28"/>
                <w:szCs w:val="28"/>
              </w:rPr>
              <w:t>•</w:t>
            </w:r>
            <w:r>
              <w:rPr>
                <w:rFonts w:ascii="仿宋_GB2312" w:eastAsia="仿宋_GB2312" w:hAnsi="仿宋_GB2312" w:hint="eastAsia"/>
                <w:sz w:val="28"/>
                <w:szCs w:val="28"/>
              </w:rPr>
              <w:t>屯巷映画——</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8K</w:t>
            </w:r>
            <w:r>
              <w:rPr>
                <w:rFonts w:ascii="仿宋_GB2312" w:eastAsia="仿宋_GB2312" w:hAnsi="仿宋_GB2312" w:hint="eastAsia"/>
                <w:sz w:val="28"/>
                <w:szCs w:val="28"/>
              </w:rPr>
              <w:t>裸眼</w:t>
            </w:r>
            <w:r>
              <w:rPr>
                <w:rFonts w:ascii="仿宋_GB2312" w:eastAsia="仿宋_GB2312" w:hAnsi="仿宋_GB2312" w:hint="eastAsia"/>
                <w:sz w:val="28"/>
                <w:szCs w:val="28"/>
              </w:rPr>
              <w:t>3D</w:t>
            </w:r>
            <w:r>
              <w:rPr>
                <w:rFonts w:ascii="仿宋_GB2312" w:eastAsia="仿宋_GB2312" w:hAnsi="仿宋_GB2312" w:hint="eastAsia"/>
                <w:sz w:val="28"/>
                <w:szCs w:val="28"/>
              </w:rPr>
              <w:t>户外数字艺术矩阵</w:t>
            </w:r>
            <w:r>
              <w:rPr>
                <w:rFonts w:ascii="仿宋_GB2312" w:eastAsia="仿宋_GB2312" w:hAnsi="仿宋_GB2312" w:hint="eastAsia"/>
                <w:sz w:val="28"/>
                <w:szCs w:val="28"/>
              </w:rPr>
              <w:t xml:space="preserve"> </w:t>
            </w:r>
          </w:p>
        </w:tc>
        <w:tc>
          <w:tcPr>
            <w:tcW w:w="451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北京瑞德中天管理咨询有限公司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lastRenderedPageBreak/>
              <w:t>9</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超高清沉浸式文教娱乐空间体验系统及产教融合平台的开发和应用</w:t>
            </w:r>
            <w:r>
              <w:rPr>
                <w:rFonts w:ascii="仿宋_GB2312" w:eastAsia="仿宋_GB2312" w:hAnsi="仿宋_GB2312" w:hint="eastAsia"/>
                <w:sz w:val="28"/>
                <w:szCs w:val="28"/>
              </w:rPr>
              <w:t xml:space="preserve"> </w:t>
            </w:r>
          </w:p>
        </w:tc>
        <w:tc>
          <w:tcPr>
            <w:tcW w:w="451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北京铭信高科智能科技有限公司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10</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百货大楼视听应用场景创新</w:t>
            </w:r>
            <w:r>
              <w:rPr>
                <w:rFonts w:ascii="仿宋_GB2312" w:eastAsia="仿宋_GB2312" w:hAnsi="仿宋_GB2312" w:hint="eastAsia"/>
                <w:sz w:val="28"/>
                <w:szCs w:val="28"/>
              </w:rPr>
              <w:t xml:space="preserve"> </w:t>
            </w:r>
          </w:p>
        </w:tc>
        <w:tc>
          <w:tcPr>
            <w:tcW w:w="451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王府井集团股份有限公司百货大楼</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11</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“未来电视”《风云音乐厅》超高清</w:t>
            </w:r>
            <w:r>
              <w:rPr>
                <w:rFonts w:ascii="仿宋_GB2312" w:eastAsia="仿宋_GB2312" w:hAnsi="仿宋_GB2312" w:hint="eastAsia"/>
                <w:sz w:val="28"/>
                <w:szCs w:val="28"/>
              </w:rPr>
              <w:t>+</w:t>
            </w:r>
            <w:r>
              <w:rPr>
                <w:rFonts w:ascii="仿宋_GB2312" w:eastAsia="仿宋_GB2312" w:hAnsi="仿宋_GB2312" w:hint="eastAsia"/>
                <w:sz w:val="28"/>
                <w:szCs w:val="28"/>
              </w:rPr>
              <w:t>沉浸式</w:t>
            </w:r>
            <w:r>
              <w:rPr>
                <w:rFonts w:ascii="仿宋_GB2312" w:eastAsia="仿宋_GB2312" w:hAnsi="仿宋_GB2312" w:hint="eastAsia"/>
                <w:sz w:val="28"/>
                <w:szCs w:val="28"/>
              </w:rPr>
              <w:t>8K VR</w:t>
            </w:r>
            <w:r>
              <w:rPr>
                <w:rFonts w:ascii="仿宋_GB2312" w:eastAsia="仿宋_GB2312" w:hAnsi="仿宋_GB2312" w:hint="eastAsia"/>
                <w:sz w:val="28"/>
                <w:szCs w:val="28"/>
              </w:rPr>
              <w:t>体验直播项目</w:t>
            </w:r>
            <w:r>
              <w:rPr>
                <w:rFonts w:ascii="仿宋_GB2312" w:eastAsia="仿宋_GB2312" w:hAnsi="仿宋_GB2312" w:hint="eastAsia"/>
                <w:sz w:val="28"/>
                <w:szCs w:val="28"/>
              </w:rPr>
              <w:t xml:space="preserve"> </w:t>
            </w:r>
          </w:p>
        </w:tc>
        <w:tc>
          <w:tcPr>
            <w:tcW w:w="451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央视风云传播有限公司</w:t>
            </w:r>
          </w:p>
        </w:tc>
      </w:tr>
      <w:tr w:rsidR="00C90E68">
        <w:trPr>
          <w:trHeight w:val="567"/>
          <w:jc w:val="center"/>
        </w:trPr>
        <w:tc>
          <w:tcPr>
            <w:tcW w:w="846" w:type="dxa"/>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12</w:t>
            </w:r>
          </w:p>
        </w:tc>
        <w:tc>
          <w:tcPr>
            <w:tcW w:w="4536"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基于</w:t>
            </w:r>
            <w:r>
              <w:rPr>
                <w:rFonts w:ascii="仿宋_GB2312" w:eastAsia="仿宋_GB2312" w:hAnsi="仿宋_GB2312" w:hint="eastAsia"/>
                <w:sz w:val="28"/>
                <w:szCs w:val="28"/>
              </w:rPr>
              <w:t>Audio vivid</w:t>
            </w:r>
            <w:r>
              <w:rPr>
                <w:rFonts w:ascii="仿宋_GB2312" w:eastAsia="仿宋_GB2312" w:hAnsi="仿宋_GB2312" w:hint="eastAsia"/>
                <w:sz w:val="28"/>
                <w:szCs w:val="28"/>
              </w:rPr>
              <w:t>的超高清</w:t>
            </w:r>
          </w:p>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车载三维声应用场景创新</w:t>
            </w:r>
            <w:r>
              <w:rPr>
                <w:rFonts w:ascii="仿宋_GB2312" w:eastAsia="仿宋_GB2312" w:hAnsi="仿宋_GB2312" w:hint="eastAsia"/>
                <w:sz w:val="28"/>
                <w:szCs w:val="28"/>
              </w:rPr>
              <w:t xml:space="preserve"> </w:t>
            </w:r>
          </w:p>
        </w:tc>
        <w:tc>
          <w:tcPr>
            <w:tcW w:w="4517" w:type="dxa"/>
            <w:shd w:val="clear" w:color="auto" w:fill="auto"/>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央广云听文化传媒有限公司</w:t>
            </w:r>
          </w:p>
        </w:tc>
      </w:tr>
    </w:tbl>
    <w:p w:rsidR="00C90E68" w:rsidRDefault="00C90E68">
      <w:pPr>
        <w:spacing w:line="600" w:lineRule="exact"/>
        <w:jc w:val="both"/>
        <w:rPr>
          <w:rFonts w:ascii="仿宋_GB2312" w:eastAsia="仿宋_GB2312" w:hAnsi="仿宋_GB2312" w:cs="仿宋_GB2312"/>
          <w:sz w:val="32"/>
          <w:szCs w:val="22"/>
        </w:rPr>
      </w:pPr>
    </w:p>
    <w:p w:rsidR="00C90E68" w:rsidRDefault="0072098B">
      <w:pPr>
        <w:spacing w:after="160" w:line="278" w:lineRule="auto"/>
        <w:rPr>
          <w:rFonts w:ascii="仿宋_GB2312" w:eastAsia="仿宋_GB2312" w:hAnsi="仿宋_GB2312" w:cs="仿宋_GB2312"/>
          <w:sz w:val="32"/>
          <w:szCs w:val="22"/>
        </w:rPr>
      </w:pPr>
      <w:r>
        <w:rPr>
          <w:rFonts w:ascii="仿宋_GB2312" w:eastAsia="仿宋_GB2312" w:hAnsi="仿宋_GB2312" w:cs="仿宋_GB2312"/>
          <w:sz w:val="32"/>
          <w:szCs w:val="22"/>
        </w:rPr>
        <w:br w:type="page"/>
      </w:r>
    </w:p>
    <w:p w:rsidR="00C90E68" w:rsidRDefault="00C90E68">
      <w:pPr>
        <w:spacing w:line="600" w:lineRule="exact"/>
        <w:jc w:val="center"/>
        <w:rPr>
          <w:rFonts w:ascii="方正小标宋简体" w:eastAsia="方正小标宋简体" w:hAnsi="方正小标宋简体"/>
          <w:sz w:val="36"/>
          <w:szCs w:val="36"/>
        </w:rPr>
      </w:pPr>
    </w:p>
    <w:p w:rsidR="00C90E68" w:rsidRDefault="0072098B">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北京市超高清视听产业发展支持资金</w:t>
      </w:r>
    </w:p>
    <w:p w:rsidR="00C90E68" w:rsidRDefault="0072098B">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支持超高清视听产业生态集群建设方向</w:t>
      </w:r>
      <w:r>
        <w:rPr>
          <w:rFonts w:ascii="方正小标宋简体" w:eastAsia="方正小标宋简体" w:hAnsi="方正小标宋简体" w:hint="eastAsia"/>
          <w:sz w:val="44"/>
          <w:szCs w:val="44"/>
        </w:rPr>
        <w:t>拟奖励项目</w:t>
      </w:r>
    </w:p>
    <w:p w:rsidR="00C90E68" w:rsidRDefault="0072098B">
      <w:pPr>
        <w:spacing w:line="600" w:lineRule="exact"/>
        <w:jc w:val="center"/>
        <w:rPr>
          <w:rFonts w:ascii="方正小标宋简体" w:eastAsia="方正小标宋简体" w:hAnsi="方正小标宋简体"/>
          <w:sz w:val="36"/>
          <w:szCs w:val="36"/>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2024</w:t>
      </w:r>
      <w:r>
        <w:rPr>
          <w:rFonts w:ascii="楷体_GB2312" w:eastAsia="楷体_GB2312" w:hAnsi="楷体_GB2312" w:cs="楷体_GB2312" w:hint="eastAsia"/>
          <w:b/>
          <w:bCs/>
          <w:sz w:val="32"/>
          <w:szCs w:val="32"/>
        </w:rPr>
        <w:t>年度</w:t>
      </w:r>
      <w:r>
        <w:rPr>
          <w:rFonts w:ascii="楷体_GB2312" w:eastAsia="楷体_GB2312" w:hAnsi="楷体_GB2312" w:cs="楷体_GB2312" w:hint="eastAsia"/>
          <w:b/>
          <w:bCs/>
          <w:sz w:val="32"/>
          <w:szCs w:val="32"/>
        </w:rPr>
        <w:t>）</w:t>
      </w:r>
    </w:p>
    <w:tbl>
      <w:tblPr>
        <w:tblW w:w="9067" w:type="dxa"/>
        <w:jc w:val="center"/>
        <w:tblLook w:val="04A0" w:firstRow="1" w:lastRow="0" w:firstColumn="1" w:lastColumn="0" w:noHBand="0" w:noVBand="1"/>
      </w:tblPr>
      <w:tblGrid>
        <w:gridCol w:w="900"/>
        <w:gridCol w:w="4765"/>
        <w:gridCol w:w="3402"/>
      </w:tblGrid>
      <w:tr w:rsidR="00C90E68">
        <w:trPr>
          <w:trHeight w:val="567"/>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90E68" w:rsidRDefault="0072098B">
            <w:pPr>
              <w:jc w:val="center"/>
              <w:rPr>
                <w:rFonts w:ascii="黑体" w:eastAsia="黑体" w:hAnsi="黑体" w:cs="黑体"/>
                <w:color w:val="000000"/>
                <w:sz w:val="28"/>
                <w:szCs w:val="28"/>
              </w:rPr>
            </w:pPr>
            <w:r>
              <w:rPr>
                <w:rFonts w:ascii="黑体" w:eastAsia="黑体" w:hAnsi="黑体" w:cs="黑体" w:hint="eastAsia"/>
                <w:color w:val="000000"/>
                <w:sz w:val="28"/>
                <w:szCs w:val="28"/>
              </w:rPr>
              <w:t>序号</w:t>
            </w:r>
          </w:p>
        </w:tc>
        <w:tc>
          <w:tcPr>
            <w:tcW w:w="4765" w:type="dxa"/>
            <w:tcBorders>
              <w:top w:val="single" w:sz="4" w:space="0" w:color="auto"/>
              <w:left w:val="nil"/>
              <w:bottom w:val="single" w:sz="4" w:space="0" w:color="auto"/>
              <w:right w:val="single" w:sz="4" w:space="0" w:color="auto"/>
            </w:tcBorders>
            <w:shd w:val="clear" w:color="auto" w:fill="auto"/>
            <w:vAlign w:val="center"/>
          </w:tcPr>
          <w:p w:rsidR="00C90E68" w:rsidRDefault="0072098B">
            <w:pPr>
              <w:jc w:val="center"/>
              <w:rPr>
                <w:rFonts w:ascii="黑体" w:eastAsia="黑体" w:hAnsi="黑体" w:cs="黑体"/>
                <w:color w:val="000000"/>
                <w:sz w:val="28"/>
                <w:szCs w:val="28"/>
              </w:rPr>
            </w:pPr>
            <w:r>
              <w:rPr>
                <w:rFonts w:ascii="黑体" w:eastAsia="黑体" w:hAnsi="黑体" w:cs="黑体" w:hint="eastAsia"/>
                <w:color w:val="000000"/>
                <w:sz w:val="28"/>
                <w:szCs w:val="28"/>
              </w:rPr>
              <w:t>项目名称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C90E68" w:rsidRDefault="0072098B">
            <w:pPr>
              <w:jc w:val="center"/>
              <w:rPr>
                <w:rFonts w:ascii="黑体" w:eastAsia="黑体" w:hAnsi="黑体" w:cs="黑体"/>
                <w:color w:val="000000"/>
                <w:sz w:val="28"/>
                <w:szCs w:val="28"/>
              </w:rPr>
            </w:pPr>
            <w:r>
              <w:rPr>
                <w:rFonts w:ascii="黑体" w:eastAsia="黑体" w:hAnsi="黑体" w:cs="黑体" w:hint="eastAsia"/>
                <w:color w:val="000000"/>
                <w:sz w:val="28"/>
                <w:szCs w:val="28"/>
              </w:rPr>
              <w:t>申报单位</w:t>
            </w:r>
          </w:p>
        </w:tc>
      </w:tr>
      <w:tr w:rsidR="00C90E68">
        <w:trPr>
          <w:trHeight w:val="567"/>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1</w:t>
            </w:r>
          </w:p>
        </w:tc>
        <w:tc>
          <w:tcPr>
            <w:tcW w:w="476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中国北京星光视听产业基地超高清</w:t>
            </w:r>
          </w:p>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视听公共服务平台升级项目</w:t>
            </w:r>
          </w:p>
        </w:tc>
        <w:tc>
          <w:tcPr>
            <w:tcW w:w="3402"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北京星光拓诚文化产业</w:t>
            </w:r>
          </w:p>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集团有限公司</w:t>
            </w:r>
          </w:p>
        </w:tc>
      </w:tr>
      <w:tr w:rsidR="00C90E68">
        <w:trPr>
          <w:trHeight w:val="567"/>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2</w:t>
            </w:r>
          </w:p>
        </w:tc>
        <w:tc>
          <w:tcPr>
            <w:tcW w:w="476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中国（北京）高新视听产业园</w:t>
            </w:r>
          </w:p>
        </w:tc>
        <w:tc>
          <w:tcPr>
            <w:tcW w:w="3402"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北京亦庄投资控股股份</w:t>
            </w:r>
          </w:p>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有限公司</w:t>
            </w:r>
          </w:p>
        </w:tc>
      </w:tr>
      <w:tr w:rsidR="00C90E68">
        <w:trPr>
          <w:trHeight w:val="567"/>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3</w:t>
            </w:r>
          </w:p>
        </w:tc>
        <w:tc>
          <w:tcPr>
            <w:tcW w:w="476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北京·禄米仓新视听产业园</w:t>
            </w:r>
          </w:p>
        </w:tc>
        <w:tc>
          <w:tcPr>
            <w:tcW w:w="3402"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际华首文（北京）</w:t>
            </w:r>
          </w:p>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文化科技有限公司</w:t>
            </w:r>
          </w:p>
        </w:tc>
      </w:tr>
      <w:tr w:rsidR="00C90E68">
        <w:trPr>
          <w:trHeight w:val="567"/>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4</w:t>
            </w:r>
          </w:p>
        </w:tc>
        <w:tc>
          <w:tcPr>
            <w:tcW w:w="476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科幻超高清视听产业生态集群打造与关键技术协同创新平台建设项目</w:t>
            </w:r>
          </w:p>
        </w:tc>
        <w:tc>
          <w:tcPr>
            <w:tcW w:w="3402"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北京中关村通力科技服务有限责任公司</w:t>
            </w:r>
          </w:p>
        </w:tc>
      </w:tr>
      <w:tr w:rsidR="00C90E68">
        <w:trPr>
          <w:trHeight w:val="567"/>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C90E68" w:rsidRDefault="0072098B">
            <w:pPr>
              <w:spacing w:line="400" w:lineRule="exact"/>
              <w:jc w:val="center"/>
              <w:rPr>
                <w:rFonts w:ascii="仿宋_GB2312" w:eastAsia="仿宋_GB2312" w:hAnsi="仿宋_GB2312"/>
                <w:sz w:val="28"/>
                <w:szCs w:val="28"/>
              </w:rPr>
            </w:pPr>
            <w:r>
              <w:rPr>
                <w:rFonts w:ascii="仿宋_GB2312" w:eastAsia="仿宋_GB2312" w:hAnsi="仿宋_GB2312" w:hint="eastAsia"/>
                <w:sz w:val="28"/>
                <w:szCs w:val="28"/>
              </w:rPr>
              <w:t>5</w:t>
            </w:r>
          </w:p>
        </w:tc>
        <w:tc>
          <w:tcPr>
            <w:tcW w:w="4765"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京西智谷超高清计算视听产业园项目</w:t>
            </w:r>
          </w:p>
        </w:tc>
        <w:tc>
          <w:tcPr>
            <w:tcW w:w="3402" w:type="dxa"/>
            <w:tcBorders>
              <w:top w:val="nil"/>
              <w:left w:val="nil"/>
              <w:bottom w:val="single" w:sz="4" w:space="0" w:color="auto"/>
              <w:right w:val="single" w:sz="4" w:space="0" w:color="auto"/>
            </w:tcBorders>
            <w:shd w:val="clear" w:color="auto" w:fill="auto"/>
            <w:vAlign w:val="center"/>
          </w:tcPr>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北京</w:t>
            </w:r>
            <w:r>
              <w:rPr>
                <w:rFonts w:ascii="微软雅黑" w:eastAsia="微软雅黑" w:hAnsi="微软雅黑" w:cs="微软雅黑" w:hint="eastAsia"/>
                <w:color w:val="000000"/>
                <w:sz w:val="28"/>
                <w:szCs w:val="28"/>
              </w:rPr>
              <w:t>昇</w:t>
            </w:r>
            <w:r>
              <w:rPr>
                <w:rFonts w:ascii="仿宋_GB2312" w:eastAsia="仿宋_GB2312" w:hAnsi="仿宋_GB2312" w:hint="eastAsia"/>
                <w:color w:val="000000"/>
                <w:sz w:val="28"/>
                <w:szCs w:val="28"/>
              </w:rPr>
              <w:t>腾创新人工智能</w:t>
            </w:r>
          </w:p>
          <w:p w:rsidR="00C90E68" w:rsidRDefault="0072098B">
            <w:pPr>
              <w:spacing w:line="400" w:lineRule="exact"/>
              <w:jc w:val="center"/>
              <w:rPr>
                <w:rFonts w:ascii="仿宋_GB2312" w:eastAsia="仿宋_GB2312" w:hAnsi="仿宋_GB2312"/>
                <w:color w:val="000000"/>
                <w:sz w:val="28"/>
                <w:szCs w:val="28"/>
              </w:rPr>
            </w:pPr>
            <w:r>
              <w:rPr>
                <w:rFonts w:ascii="仿宋_GB2312" w:eastAsia="仿宋_GB2312" w:hAnsi="仿宋_GB2312" w:hint="eastAsia"/>
                <w:color w:val="000000"/>
                <w:sz w:val="28"/>
                <w:szCs w:val="28"/>
              </w:rPr>
              <w:t>有限公司</w:t>
            </w:r>
          </w:p>
        </w:tc>
      </w:tr>
    </w:tbl>
    <w:p w:rsidR="00C90E68" w:rsidRDefault="00C90E68">
      <w:pPr>
        <w:spacing w:line="600" w:lineRule="exact"/>
        <w:jc w:val="both"/>
        <w:rPr>
          <w:rFonts w:ascii="仿宋_GB2312" w:eastAsia="仿宋_GB2312" w:hAnsi="仿宋_GB2312" w:cs="仿宋_GB2312"/>
          <w:sz w:val="32"/>
          <w:szCs w:val="22"/>
        </w:rPr>
      </w:pPr>
    </w:p>
    <w:sectPr w:rsidR="00C90E6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98B" w:rsidRDefault="0072098B">
      <w:r>
        <w:separator/>
      </w:r>
    </w:p>
  </w:endnote>
  <w:endnote w:type="continuationSeparator" w:id="0">
    <w:p w:rsidR="0072098B" w:rsidRDefault="0072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00"/>
    <w:family w:val="auto"/>
    <w:pitch w:val="default"/>
  </w:font>
  <w:font w:name="方正小标宋简体">
    <w:altName w:val="Microsoft JhengHei Light"/>
    <w:charset w:val="86"/>
    <w:family w:val="auto"/>
    <w:pitch w:val="default"/>
    <w:sig w:usb0="A00002BF" w:usb1="184F6CFA" w:usb2="00000012" w:usb3="00000000" w:csb0="00040001"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DejaVu Sans">
    <w:charset w:val="00"/>
    <w:family w:val="auto"/>
    <w:pitch w:val="default"/>
    <w:sig w:usb0="E7006EFF" w:usb1="D200FDFF" w:usb2="0A246029" w:usb3="0400200C" w:csb0="600001FF" w:csb1="DFFF0000"/>
  </w:font>
  <w:font w:name="Courier New">
    <w:panose1 w:val="02070309020205020404"/>
    <w:charset w:val="00"/>
    <w:family w:val="modern"/>
    <w:pitch w:val="fixed"/>
    <w:sig w:usb0="E0002AFF" w:usb1="C0007843" w:usb2="00000009" w:usb3="00000000" w:csb0="000001FF" w:csb1="00000000"/>
  </w:font>
  <w:font w:name="DengXian">
    <w:altName w:val="宋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98B" w:rsidRDefault="0072098B">
      <w:r>
        <w:separator/>
      </w:r>
    </w:p>
  </w:footnote>
  <w:footnote w:type="continuationSeparator" w:id="0">
    <w:p w:rsidR="0072098B" w:rsidRDefault="0072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420"/>
  <w:drawingGridHorizontalSpacing w:val="1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D9"/>
    <w:rsid w:val="ED9F1A1C"/>
    <w:rsid w:val="F5BDFEC1"/>
    <w:rsid w:val="F7BE284C"/>
    <w:rsid w:val="FF77D3BC"/>
    <w:rsid w:val="00005CF1"/>
    <w:rsid w:val="00023D49"/>
    <w:rsid w:val="0002483F"/>
    <w:rsid w:val="00025C23"/>
    <w:rsid w:val="00025F83"/>
    <w:rsid w:val="00027533"/>
    <w:rsid w:val="00043362"/>
    <w:rsid w:val="00051366"/>
    <w:rsid w:val="00056E55"/>
    <w:rsid w:val="00067191"/>
    <w:rsid w:val="0007627B"/>
    <w:rsid w:val="00076AF7"/>
    <w:rsid w:val="00082A11"/>
    <w:rsid w:val="000928EB"/>
    <w:rsid w:val="00095B5A"/>
    <w:rsid w:val="000B2DC1"/>
    <w:rsid w:val="000B358A"/>
    <w:rsid w:val="000D31E1"/>
    <w:rsid w:val="000F25FA"/>
    <w:rsid w:val="00103B3C"/>
    <w:rsid w:val="00110188"/>
    <w:rsid w:val="0012021E"/>
    <w:rsid w:val="001306A3"/>
    <w:rsid w:val="0015320A"/>
    <w:rsid w:val="001803D2"/>
    <w:rsid w:val="00180604"/>
    <w:rsid w:val="001A4EBB"/>
    <w:rsid w:val="001B0B96"/>
    <w:rsid w:val="001B178A"/>
    <w:rsid w:val="001B65C0"/>
    <w:rsid w:val="001C64B5"/>
    <w:rsid w:val="001D1BF6"/>
    <w:rsid w:val="001E3CB4"/>
    <w:rsid w:val="001F1B20"/>
    <w:rsid w:val="00230836"/>
    <w:rsid w:val="002343C4"/>
    <w:rsid w:val="0023783F"/>
    <w:rsid w:val="002608DE"/>
    <w:rsid w:val="002A4CCC"/>
    <w:rsid w:val="002C12FD"/>
    <w:rsid w:val="002C32A3"/>
    <w:rsid w:val="002E3F36"/>
    <w:rsid w:val="003025F5"/>
    <w:rsid w:val="0030449C"/>
    <w:rsid w:val="00314BEF"/>
    <w:rsid w:val="00315E2E"/>
    <w:rsid w:val="00326A4A"/>
    <w:rsid w:val="003477DE"/>
    <w:rsid w:val="0035098C"/>
    <w:rsid w:val="00353FAA"/>
    <w:rsid w:val="00376712"/>
    <w:rsid w:val="00384F4F"/>
    <w:rsid w:val="0038635B"/>
    <w:rsid w:val="003939D4"/>
    <w:rsid w:val="0039495A"/>
    <w:rsid w:val="003A3E0A"/>
    <w:rsid w:val="003A5343"/>
    <w:rsid w:val="003A60AF"/>
    <w:rsid w:val="003C71C0"/>
    <w:rsid w:val="003D33CF"/>
    <w:rsid w:val="003D4468"/>
    <w:rsid w:val="003D5ED9"/>
    <w:rsid w:val="003F197C"/>
    <w:rsid w:val="003F6844"/>
    <w:rsid w:val="004212E7"/>
    <w:rsid w:val="00427BAF"/>
    <w:rsid w:val="00456A11"/>
    <w:rsid w:val="00462337"/>
    <w:rsid w:val="0046665A"/>
    <w:rsid w:val="004D2533"/>
    <w:rsid w:val="004F58DA"/>
    <w:rsid w:val="00506709"/>
    <w:rsid w:val="00541A83"/>
    <w:rsid w:val="00546D8B"/>
    <w:rsid w:val="00550D93"/>
    <w:rsid w:val="0055153C"/>
    <w:rsid w:val="00563CF7"/>
    <w:rsid w:val="005708B0"/>
    <w:rsid w:val="0058329E"/>
    <w:rsid w:val="00587E63"/>
    <w:rsid w:val="005C696D"/>
    <w:rsid w:val="005E07BE"/>
    <w:rsid w:val="00631B18"/>
    <w:rsid w:val="00634C8A"/>
    <w:rsid w:val="00660A34"/>
    <w:rsid w:val="00667E00"/>
    <w:rsid w:val="00680F1B"/>
    <w:rsid w:val="006B3C7D"/>
    <w:rsid w:val="006E5048"/>
    <w:rsid w:val="006F6A21"/>
    <w:rsid w:val="00712A2D"/>
    <w:rsid w:val="00712A4F"/>
    <w:rsid w:val="00715488"/>
    <w:rsid w:val="007170E8"/>
    <w:rsid w:val="0072098B"/>
    <w:rsid w:val="0076012A"/>
    <w:rsid w:val="00764E95"/>
    <w:rsid w:val="007672FD"/>
    <w:rsid w:val="00776541"/>
    <w:rsid w:val="00780F50"/>
    <w:rsid w:val="00790F3D"/>
    <w:rsid w:val="007A1601"/>
    <w:rsid w:val="007B3A21"/>
    <w:rsid w:val="007B50EF"/>
    <w:rsid w:val="007C67AB"/>
    <w:rsid w:val="00810C21"/>
    <w:rsid w:val="008303EB"/>
    <w:rsid w:val="008311A5"/>
    <w:rsid w:val="00843BB4"/>
    <w:rsid w:val="008500BE"/>
    <w:rsid w:val="008865A2"/>
    <w:rsid w:val="00894C1D"/>
    <w:rsid w:val="008964D2"/>
    <w:rsid w:val="008A7565"/>
    <w:rsid w:val="008D56F9"/>
    <w:rsid w:val="009102BE"/>
    <w:rsid w:val="009103E3"/>
    <w:rsid w:val="009570B0"/>
    <w:rsid w:val="00957C01"/>
    <w:rsid w:val="00990814"/>
    <w:rsid w:val="0099444D"/>
    <w:rsid w:val="009A1C3E"/>
    <w:rsid w:val="009D2B83"/>
    <w:rsid w:val="00A02B2B"/>
    <w:rsid w:val="00A36786"/>
    <w:rsid w:val="00A71FB5"/>
    <w:rsid w:val="00A876E5"/>
    <w:rsid w:val="00A91313"/>
    <w:rsid w:val="00AA49C5"/>
    <w:rsid w:val="00AB15DF"/>
    <w:rsid w:val="00AC16D5"/>
    <w:rsid w:val="00AC65AB"/>
    <w:rsid w:val="00AF0FE7"/>
    <w:rsid w:val="00AF1417"/>
    <w:rsid w:val="00AF4368"/>
    <w:rsid w:val="00B007F8"/>
    <w:rsid w:val="00B12099"/>
    <w:rsid w:val="00B14267"/>
    <w:rsid w:val="00B158B2"/>
    <w:rsid w:val="00B2311C"/>
    <w:rsid w:val="00B238ED"/>
    <w:rsid w:val="00B40E77"/>
    <w:rsid w:val="00B625A0"/>
    <w:rsid w:val="00B9314A"/>
    <w:rsid w:val="00BA6BD9"/>
    <w:rsid w:val="00BC18E9"/>
    <w:rsid w:val="00BC24BF"/>
    <w:rsid w:val="00BC30B9"/>
    <w:rsid w:val="00BE02A7"/>
    <w:rsid w:val="00BE4F83"/>
    <w:rsid w:val="00BE57FE"/>
    <w:rsid w:val="00C02AD2"/>
    <w:rsid w:val="00C24C78"/>
    <w:rsid w:val="00C3728F"/>
    <w:rsid w:val="00C43E1B"/>
    <w:rsid w:val="00C44849"/>
    <w:rsid w:val="00C50023"/>
    <w:rsid w:val="00C74A3B"/>
    <w:rsid w:val="00C80AF3"/>
    <w:rsid w:val="00C85DAC"/>
    <w:rsid w:val="00C87758"/>
    <w:rsid w:val="00C90E68"/>
    <w:rsid w:val="00CE12C0"/>
    <w:rsid w:val="00CE41F2"/>
    <w:rsid w:val="00CF0D69"/>
    <w:rsid w:val="00D13952"/>
    <w:rsid w:val="00D16E7C"/>
    <w:rsid w:val="00D17657"/>
    <w:rsid w:val="00D212A3"/>
    <w:rsid w:val="00D256D1"/>
    <w:rsid w:val="00D47389"/>
    <w:rsid w:val="00D77AA5"/>
    <w:rsid w:val="00D84C88"/>
    <w:rsid w:val="00D8522F"/>
    <w:rsid w:val="00D91FC1"/>
    <w:rsid w:val="00DB5C85"/>
    <w:rsid w:val="00DB67CC"/>
    <w:rsid w:val="00DE4B18"/>
    <w:rsid w:val="00E306D9"/>
    <w:rsid w:val="00E438F3"/>
    <w:rsid w:val="00E82972"/>
    <w:rsid w:val="00E85191"/>
    <w:rsid w:val="00EB6355"/>
    <w:rsid w:val="00EE5EA2"/>
    <w:rsid w:val="00EF0AC7"/>
    <w:rsid w:val="00EF1A07"/>
    <w:rsid w:val="00EF2EA7"/>
    <w:rsid w:val="00F04823"/>
    <w:rsid w:val="00F13313"/>
    <w:rsid w:val="00F427E9"/>
    <w:rsid w:val="00F51F24"/>
    <w:rsid w:val="00F5283B"/>
    <w:rsid w:val="00F7328F"/>
    <w:rsid w:val="00F82604"/>
    <w:rsid w:val="00F8555E"/>
    <w:rsid w:val="00FA37CF"/>
    <w:rsid w:val="00FB5005"/>
    <w:rsid w:val="00FC7636"/>
    <w:rsid w:val="00FD1557"/>
    <w:rsid w:val="00FD67C0"/>
    <w:rsid w:val="5C3FE07B"/>
    <w:rsid w:val="69337E24"/>
    <w:rsid w:val="7EEF98E2"/>
    <w:rsid w:val="7FEF8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1E279560-5CC3-4178-8AAF-46D3ABF7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Subtitle"/>
    <w:basedOn w:val="a"/>
    <w:next w:val="a"/>
    <w:link w:val="a6"/>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7">
    <w:name w:val="Title"/>
    <w:basedOn w:val="a"/>
    <w:next w:val="a"/>
    <w:link w:val="a8"/>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8">
    <w:name w:val="标题 字符"/>
    <w:basedOn w:val="a0"/>
    <w:link w:val="a7"/>
    <w:uiPriority w:val="10"/>
    <w:qFormat/>
    <w:rPr>
      <w:rFonts w:asciiTheme="majorHAnsi" w:eastAsiaTheme="majorEastAsia" w:hAnsiTheme="majorHAnsi" w:cstheme="majorBidi"/>
      <w:spacing w:val="-10"/>
      <w:kern w:val="28"/>
      <w:sz w:val="56"/>
      <w:szCs w:val="56"/>
    </w:rPr>
  </w:style>
  <w:style w:type="character" w:customStyle="1" w:styleId="a6">
    <w:name w:val="副标题 字符"/>
    <w:basedOn w:val="a0"/>
    <w:link w:val="a5"/>
    <w:uiPriority w:val="11"/>
    <w:qFormat/>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pPr>
      <w:spacing w:before="160"/>
      <w:jc w:val="center"/>
    </w:pPr>
    <w:rPr>
      <w:i/>
      <w:iCs/>
      <w:color w:val="404040" w:themeColor="text1" w:themeTint="BF"/>
    </w:rPr>
  </w:style>
  <w:style w:type="character" w:customStyle="1" w:styleId="aa">
    <w:name w:val="引用 字符"/>
    <w:basedOn w:val="a0"/>
    <w:link w:val="a9"/>
    <w:uiPriority w:val="29"/>
    <w:qFormat/>
    <w:rPr>
      <w:i/>
      <w:iCs/>
      <w:color w:val="404040" w:themeColor="text1" w:themeTint="BF"/>
    </w:rPr>
  </w:style>
  <w:style w:type="paragraph" w:styleId="ab">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c">
    <w:name w:val="Intense Quote"/>
    <w:basedOn w:val="a"/>
    <w:next w:val="a"/>
    <w:link w:val="ad"/>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grp</dc:creator>
  <cp:lastModifiedBy>Administrator</cp:lastModifiedBy>
  <cp:revision>2</cp:revision>
  <cp:lastPrinted>2025-02-20T09:12:00Z</cp:lastPrinted>
  <dcterms:created xsi:type="dcterms:W3CDTF">2025-02-20T08:41:00Z</dcterms:created>
  <dcterms:modified xsi:type="dcterms:W3CDTF">2025-02-20T08:41:00Z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D6A297A5A95DEF0CD0A0B66721E3F4A4</vt:lpwstr>
  </property>
</Properties>
</file>