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237"/>
        <w:gridCol w:w="1284"/>
        <w:gridCol w:w="1356"/>
        <w:gridCol w:w="1655"/>
        <w:gridCol w:w="869"/>
        <w:gridCol w:w="1399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8K超高清标准制定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82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448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82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448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99.84%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67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97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67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由市广电局牵头，拟联合总局研究机构，邀请行业龙头企事业单位和北京地区</w:t>
            </w:r>
            <w:r>
              <w:rPr>
                <w:rFonts w:ascii="宋体" w:hAnsi="宋体" w:eastAsia="宋体" w:cs="宋体"/>
                <w:kern w:val="0"/>
                <w:szCs w:val="21"/>
              </w:rPr>
              <w:t>8K产业链相关单位共同参加，组织与标准相关的活动，发布相关消息，跟踪国内外超高清标准，结合北京冬奥会、8K播出需求，完成3项8K标准制定，支持8K超高清拍摄、制作、存储、编码、播出、传输等环节关键技术研发。</w:t>
            </w:r>
          </w:p>
        </w:tc>
        <w:tc>
          <w:tcPr>
            <w:tcW w:w="597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完成了8K超高清电视节目云制作技术要求影视学会团体标准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8K超高清上变换系统技术质量评价方法影视学会团体标准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网络视听节目视频技术质量要求和测量方法广播电视行业标准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AVS3 8K超高清编码器技术要求和测量方法北京市标准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AVS3 8K超高清解码器技术要求和测量方法北京市标准的编制任务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  <w:r>
              <w:rPr>
                <w:rFonts w:ascii="宋体" w:hAnsi="宋体" w:eastAsia="宋体" w:cs="宋体"/>
                <w:kern w:val="0"/>
                <w:szCs w:val="21"/>
              </w:rPr>
              <w:t>在上述标准编制过程中，调研了北京市相关企业，邀请北京市相关单位22家参与标准的制定，参与标准制定的人员近百人。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8K超高清标准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5项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参与工作组单位数量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家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测试验证活动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≥9次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9次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技术标准形成送审稿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技术标准形成送审稿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测试验证（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3-8月）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≤8月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标准文稿编制及评审（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9-12月）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调研、组建工作组（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1-2月）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≤3月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网络视听节目视频技术质量要求和测量方法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22.16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8K超高清AI智能上变换技术质量评价方法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</w:t>
            </w: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8K节目录制和云编辑规范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</w:t>
            </w: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提升北京市超高清技术研发及创新能力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提升北京市超高清技术研发及创新能力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提升北京市超高清电视内容制播能力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提升北京市超高清电视内容制播能力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持续提高8K高清技术能力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持续提高8K高清技术能力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参与企业满意度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53023"/>
    <w:rsid w:val="000B0E86"/>
    <w:rsid w:val="002475CF"/>
    <w:rsid w:val="002831C0"/>
    <w:rsid w:val="002A2F19"/>
    <w:rsid w:val="00355867"/>
    <w:rsid w:val="003E1BB0"/>
    <w:rsid w:val="00437F82"/>
    <w:rsid w:val="004463CD"/>
    <w:rsid w:val="0046011A"/>
    <w:rsid w:val="00473CC1"/>
    <w:rsid w:val="004A7358"/>
    <w:rsid w:val="004A7DE2"/>
    <w:rsid w:val="00552F35"/>
    <w:rsid w:val="005D5B5E"/>
    <w:rsid w:val="00677175"/>
    <w:rsid w:val="006B1B30"/>
    <w:rsid w:val="006F62D6"/>
    <w:rsid w:val="007C6CD0"/>
    <w:rsid w:val="00831D80"/>
    <w:rsid w:val="00936945"/>
    <w:rsid w:val="009E2669"/>
    <w:rsid w:val="00A24447"/>
    <w:rsid w:val="00A4071B"/>
    <w:rsid w:val="00A63D80"/>
    <w:rsid w:val="00B2605B"/>
    <w:rsid w:val="00B93E18"/>
    <w:rsid w:val="00BA43A8"/>
    <w:rsid w:val="00BD5692"/>
    <w:rsid w:val="00C01ED6"/>
    <w:rsid w:val="00C47176"/>
    <w:rsid w:val="00D518A5"/>
    <w:rsid w:val="00E23FAC"/>
    <w:rsid w:val="00F5556C"/>
    <w:rsid w:val="00F867FA"/>
    <w:rsid w:val="04021749"/>
    <w:rsid w:val="06354004"/>
    <w:rsid w:val="08CF628B"/>
    <w:rsid w:val="14D62EA9"/>
    <w:rsid w:val="253D3550"/>
    <w:rsid w:val="25987D07"/>
    <w:rsid w:val="2B7A5E07"/>
    <w:rsid w:val="2F9556B0"/>
    <w:rsid w:val="3CC77862"/>
    <w:rsid w:val="489E61D5"/>
    <w:rsid w:val="4D395AC6"/>
    <w:rsid w:val="4E6879C7"/>
    <w:rsid w:val="5A0F73F3"/>
    <w:rsid w:val="664C3E90"/>
    <w:rsid w:val="6F257476"/>
    <w:rsid w:val="77FFD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1058</Characters>
  <Lines>8</Lines>
  <Paragraphs>2</Paragraphs>
  <TotalTime>35</TotalTime>
  <ScaleCrop>false</ScaleCrop>
  <LinksUpToDate>false</LinksUpToDate>
  <CharactersWithSpaces>1241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user</cp:lastModifiedBy>
  <dcterms:modified xsi:type="dcterms:W3CDTF">2023-08-17T19:32:49Z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761C023B1B4D493DB7D117C535D93E07_13</vt:lpwstr>
  </property>
</Properties>
</file>