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8"/>
        <w:gridCol w:w="919"/>
        <w:gridCol w:w="2556"/>
        <w:gridCol w:w="1176"/>
        <w:gridCol w:w="1176"/>
        <w:gridCol w:w="2385"/>
        <w:gridCol w:w="851"/>
        <w:gridCol w:w="83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943" w:type="dxa"/>
            <w:gridSpan w:val="9"/>
            <w:vAlign w:val="center"/>
          </w:tcPr>
          <w:p>
            <w:pPr>
              <w:widowControl/>
              <w:spacing w:line="240" w:lineRule="exact"/>
              <w:ind w:firstLine="4410" w:firstLineChars="2100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广电行业管理项目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582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582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陈媛媛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146.5546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146.5546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146.4806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99.95%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146.5546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146.5546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146.4806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3"/>
                <w:rFonts w:hint="default"/>
                <w:color w:val="auto"/>
                <w:lang w:bidi="ar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3"/>
                <w:rFonts w:hint="default"/>
                <w:color w:val="auto"/>
                <w:lang w:bidi="ar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3"/>
                <w:rFonts w:hint="default"/>
                <w:color w:val="auto"/>
                <w:lang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6535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11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535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深化广播电视供给侧改革，推动广播电视高质量发展，通过行业统计全面掌握行业发展动态，加大对园区的管理力度，充分发挥引领带动作用。</w:t>
            </w:r>
          </w:p>
        </w:tc>
        <w:tc>
          <w:tcPr>
            <w:tcW w:w="6116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已按时完成202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年2.3.4季度催报、审核、汇总和上报；编印3期季度分析报告；更新基本单位信息库3次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因为疫情原因，组织三期线上新制度和年报培训，参培人员4000多人；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完成满意度调查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广播电视和网络视听统计报表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5次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到2022年12月31日完成2021年年报，2022年3次季报1次快报，相应产生5套报表。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事业产业发展报告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5期/年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到2022年12月31日完成2021年年报，2022年3次季报1次快报，5份统计分析报告。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单位基本信息梳理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4次/年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3次季报、1次年报，完成基本单位库更新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为国家级北京市决策分析提供数据支撑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高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北京市统计局部门数据共享采集平台、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《北京广播电视年鉴》、《统计年鉴》局官网、局内网大数据展示、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广电总局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提供统计数据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报表数据准确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高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建立初审、复审和复核制度，按时上报，保证数据质量。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季报报告形成时间每季度结束后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≤30日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季报填报时间结束25日内出季报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季报上报时间每季度结束后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≤20日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每季度结束后一个月的15号之前报送数据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招投标启动时间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≤4月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2022年4月29日在局官网公布比选公告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年报报告形成时间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≤5月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2022年5月20日完成年报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年报上报时间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≤3月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年报要求2022年2月10日前报送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视听产业园区管理成本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9.9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63万元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广电行业统计成本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≤96.5546万元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b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96.5176万元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为行业监管提供数据支持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高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  <w:lang w:eastAsia="zh-Hans"/>
              </w:rPr>
              <w:t>利用统计数据真实客观反映广播电视行业发展动态，为我局及市相关部门重大决策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、行业监管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  <w:lang w:eastAsia="zh-Hans"/>
              </w:rPr>
              <w:t>提供重要参考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为统计局提供企业名录，扩大文化产业纳入范围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高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与统计局交换单位信息名录，对企业信息、收入数据存在差异的单位进行分类，并与统计局进行座谈，分析差异原因，并讨论下一步调整方案。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持续提升对园区的管理水平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高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持续提升对园区的管理水平。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5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满意度指标</w:t>
            </w: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被统计企业满意度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2385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统计建立的QQ群、微信群入群人数约7000多人，将其作为局对外的服务窗口，解答各种统计和业务问题。满意度调查显示，对统计服务总体评价中75%被调者表示满意，23%被调者表示一般，总体正向满意度达到98%。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498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3.99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>
      <w:pPr>
        <w:rPr>
          <w:color w:val="auto"/>
        </w:rPr>
      </w:pPr>
    </w:p>
    <w:bookmarkEnd w:id="0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120C0"/>
    <w:rsid w:val="000B08F1"/>
    <w:rsid w:val="00171C80"/>
    <w:rsid w:val="001C5246"/>
    <w:rsid w:val="001D104D"/>
    <w:rsid w:val="002475CF"/>
    <w:rsid w:val="002C41BD"/>
    <w:rsid w:val="002D59FA"/>
    <w:rsid w:val="003229D1"/>
    <w:rsid w:val="00355867"/>
    <w:rsid w:val="003A7CB2"/>
    <w:rsid w:val="003E1BB0"/>
    <w:rsid w:val="00491A8A"/>
    <w:rsid w:val="007E4360"/>
    <w:rsid w:val="00831D80"/>
    <w:rsid w:val="009049A5"/>
    <w:rsid w:val="00983971"/>
    <w:rsid w:val="0098727C"/>
    <w:rsid w:val="00B33E9D"/>
    <w:rsid w:val="00BA43A8"/>
    <w:rsid w:val="00BD1405"/>
    <w:rsid w:val="00C01ED6"/>
    <w:rsid w:val="00CA5ACC"/>
    <w:rsid w:val="00DA2E6E"/>
    <w:rsid w:val="00DA5901"/>
    <w:rsid w:val="00E70521"/>
    <w:rsid w:val="00E74859"/>
    <w:rsid w:val="00EA38E4"/>
    <w:rsid w:val="00F867FA"/>
    <w:rsid w:val="00FC4FC2"/>
    <w:rsid w:val="036A18E1"/>
    <w:rsid w:val="04A72D24"/>
    <w:rsid w:val="05196CA9"/>
    <w:rsid w:val="0ECA6DF8"/>
    <w:rsid w:val="0F340509"/>
    <w:rsid w:val="172D48D7"/>
    <w:rsid w:val="1B0F77B4"/>
    <w:rsid w:val="1ED83B6C"/>
    <w:rsid w:val="2C1373F2"/>
    <w:rsid w:val="326351F9"/>
    <w:rsid w:val="342F5CDB"/>
    <w:rsid w:val="3756532C"/>
    <w:rsid w:val="3C39495A"/>
    <w:rsid w:val="3CC77862"/>
    <w:rsid w:val="3DFED028"/>
    <w:rsid w:val="3ED5122D"/>
    <w:rsid w:val="3F79605C"/>
    <w:rsid w:val="442F5594"/>
    <w:rsid w:val="46C03FD3"/>
    <w:rsid w:val="478317B3"/>
    <w:rsid w:val="4F911547"/>
    <w:rsid w:val="768A3425"/>
    <w:rsid w:val="76EE1453"/>
    <w:rsid w:val="79D35D8D"/>
    <w:rsid w:val="7F8FF698"/>
    <w:rsid w:val="BFFA1138"/>
    <w:rsid w:val="E6FB7963"/>
    <w:rsid w:val="F7B73E5E"/>
    <w:rsid w:val="FBEF1BDE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1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批注框文本 Char"/>
    <w:basedOn w:val="8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229</Words>
  <Characters>1309</Characters>
  <Lines>10</Lines>
  <Paragraphs>3</Paragraphs>
  <TotalTime>170</TotalTime>
  <ScaleCrop>false</ScaleCrop>
  <LinksUpToDate>false</LinksUpToDate>
  <CharactersWithSpaces>1535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2023-05-07T22:25:00Z</dcterms:created>
  <dc:creator>孟 宁</dc:creator>
  <cp:lastModifiedBy>lzc</cp:lastModifiedBy>
  <dcterms:modified xsi:type="dcterms:W3CDTF">2023-08-17T06:30:26Z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F82F62795E3C41678C2F4A30CFCE9EAF_13</vt:lpwstr>
  </property>
</Properties>
</file>