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20"/>
        <w:gridCol w:w="1201"/>
        <w:gridCol w:w="1111"/>
        <w:gridCol w:w="101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tabs>
                <w:tab w:val="left" w:pos="2585"/>
              </w:tabs>
              <w:spacing w:line="240" w:lineRule="exact"/>
              <w:ind w:firstLine="4410" w:firstLineChars="2100"/>
              <w:jc w:val="both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北京纪实影像周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王亦君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55565341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全年执行数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606.5546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424.2</w:t>
            </w:r>
            <w:r>
              <w:rPr>
                <w:rFonts w:ascii="宋体" w:hAnsi="宋体" w:eastAsia="宋体"/>
                <w:highlight w:val="none"/>
              </w:rPr>
              <w:t>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424.2</w:t>
            </w:r>
            <w:r>
              <w:rPr>
                <w:rFonts w:ascii="宋体" w:hAnsi="宋体" w:eastAsia="宋体"/>
                <w:highlight w:val="none"/>
              </w:rPr>
              <w:t>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606.5546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424.2</w:t>
            </w:r>
            <w:r>
              <w:rPr>
                <w:rFonts w:ascii="宋体" w:hAnsi="宋体" w:eastAsia="宋体"/>
                <w:highlight w:val="none"/>
              </w:rPr>
              <w:t>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424.2</w:t>
            </w:r>
            <w:r>
              <w:rPr>
                <w:rFonts w:ascii="宋体" w:hAnsi="宋体" w:eastAsia="宋体"/>
                <w:highlight w:val="none"/>
              </w:rPr>
              <w:t>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年度目标：通过年度主题及九大板块活动，为国内外纪录片作品及纪录片工作者提供展示、交流、交易、培训的服务平台，以撬动纪录片创投市场、促进行业交流和项目交易、繁荣纪录片精品创作。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目标1：构建以纪实影像为核心的大型交流平台；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目标2：通过活动引导纪录行业发展方向，促进纪录片精品创作。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为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打造立足北京、辐射全国、面向国际的纪录片展示交流平台，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通过中国纪录片大会先导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论坛，邀请相关领导、学者专家、导演、制片人及企业代表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等15位嘉宾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，共同探讨纪录片作品创作、产业发展、技术应用、国际传播、文艺评论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五大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话题，助力中国纪录片行业高质量发展。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通过1场提案“8分钟”、8场次提案培训会、40余场次“1v1”对话、2场次纪实影像大咖公开课等活动，先后邀请制片人、导演、投资人、发行人、专家学者、播出方等近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60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人参与，有效推动纪实影像作品的内容创作、运营、宣发水平提升，同时推动项目发展与财富提升，扶持更多的优质纪录片在北京落地。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征集优秀作品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≥100部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100部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举办纪录片展映场次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≥50场次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5180小时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因疫情原因无法举办线下展映活动，通过线上进行放映。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举办论坛数量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≥5场次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5场次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因疫情原因未全部举办。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举办辅导活动数量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≥3场次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2场次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1.5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提案作品展示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≥15个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15个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行业专家、学者数量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≥50人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63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人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因疫情原因未全部举办。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纪录片制作机构数量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≥20家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21家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因疫情原因未全部举办。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市委办局及各区广电机构参会人次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≥40人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10人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因疫情原因未全部举办。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参与活动总人次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≥1000人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观看纪录片放映、点赞互动等超10万人次。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因疫情原因未全部举办。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招投标完成时间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≤6月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4月14日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策划方案完成时间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≤7月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5月15日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活动完成时间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≤9月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9月前举办提案征集、大咖公开课等活动。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因疫情原因未全部启动。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验收完成时间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≤12月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2023.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月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因疫情原因推迟验收时间。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场地费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≤135.811万元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预算范围内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总成本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≤606.5546万元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  <w:highlight w:val="none"/>
              </w:rPr>
              <w:t>预算范围内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引导社会大众关注纪录片行业发展，促进民众对社会的深入了解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通过举办大会先导论坛、大咖公开课等活动，引导社会大众关注纪录片行业发展，促进民众对社会的深入了解；撬动纪录片创投市场、促进行业交流和项目交易、提高从业人员水平，繁荣纪录片精品创作。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17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  <w:lang w:bidi="ar"/>
              </w:rPr>
              <w:t>.5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因疫情原因，规模上有所缩减。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bookmarkStart w:id="0" w:name="_GoBack" w:colFirst="8" w:colLast="8"/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撬动纪录片创投市场、促进行业交流和项目交易、提高从业人员水平，繁荣纪录片精品创作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优良中低差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通过举办大会先导论坛、大咖公开课、提案等活动，撬动纪录片创投市场、促进行业交流和项目交易、提高从业人员水平，繁荣纪录片精品创作。通过1场“8分钟”、8场提案培训、40余场“1v1”对话等活动，邀请制片人、导演、投资人等参与，有效推动纪实影像作品的内容创作、运营、宣发水平提升，扶持更多优质纪录片在北京落地。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20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17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因疫情原因，规模上有所缩减。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参与嘉宾满意度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≥90%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93%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满意度调查数量需增加。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参与纪录片行业企业满意度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≥90%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93%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满意度调查数量需增加。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参与观众满意度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≥90%</w:t>
            </w:r>
          </w:p>
        </w:tc>
        <w:tc>
          <w:tcPr>
            <w:tcW w:w="24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93%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满意度调查数量需增加。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8845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总分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89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01BE6"/>
    <w:rsid w:val="0013135A"/>
    <w:rsid w:val="0024228C"/>
    <w:rsid w:val="002448BE"/>
    <w:rsid w:val="002475CF"/>
    <w:rsid w:val="0025353F"/>
    <w:rsid w:val="002A5B54"/>
    <w:rsid w:val="00346A28"/>
    <w:rsid w:val="00355867"/>
    <w:rsid w:val="003652D7"/>
    <w:rsid w:val="003C657E"/>
    <w:rsid w:val="003E1BB0"/>
    <w:rsid w:val="00441738"/>
    <w:rsid w:val="00650A90"/>
    <w:rsid w:val="007475ED"/>
    <w:rsid w:val="00831D80"/>
    <w:rsid w:val="00953F8E"/>
    <w:rsid w:val="00A647F0"/>
    <w:rsid w:val="00AD6436"/>
    <w:rsid w:val="00BA43A8"/>
    <w:rsid w:val="00C01ED6"/>
    <w:rsid w:val="00C861AE"/>
    <w:rsid w:val="00CD45DE"/>
    <w:rsid w:val="00DA7D1B"/>
    <w:rsid w:val="00E713E5"/>
    <w:rsid w:val="00ED45BD"/>
    <w:rsid w:val="00F11D0C"/>
    <w:rsid w:val="00F867FA"/>
    <w:rsid w:val="0C2B64EE"/>
    <w:rsid w:val="0D020363"/>
    <w:rsid w:val="16065947"/>
    <w:rsid w:val="1D447CEA"/>
    <w:rsid w:val="29022BFC"/>
    <w:rsid w:val="2BB1567F"/>
    <w:rsid w:val="2C78619D"/>
    <w:rsid w:val="2F9F7B04"/>
    <w:rsid w:val="3CC77862"/>
    <w:rsid w:val="47EE60EA"/>
    <w:rsid w:val="4B100472"/>
    <w:rsid w:val="4BA17066"/>
    <w:rsid w:val="62DB19EE"/>
    <w:rsid w:val="6FEE311C"/>
    <w:rsid w:val="774C10FA"/>
    <w:rsid w:val="78917997"/>
    <w:rsid w:val="793B3DA7"/>
    <w:rsid w:val="79C14961"/>
    <w:rsid w:val="79D54DBD"/>
    <w:rsid w:val="7A367CE8"/>
    <w:rsid w:val="7A567954"/>
    <w:rsid w:val="7EFF5253"/>
    <w:rsid w:val="7F46042F"/>
    <w:rsid w:val="7FFD215B"/>
    <w:rsid w:val="F9BF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1624</Characters>
  <Lines>13</Lines>
  <Paragraphs>3</Paragraphs>
  <TotalTime>48</TotalTime>
  <ScaleCrop>false</ScaleCrop>
  <LinksUpToDate>false</LinksUpToDate>
  <CharactersWithSpaces>1905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2023-05-07T22:25:00Z</dcterms:created>
  <dc:creator>孟 宁</dc:creator>
  <cp:lastModifiedBy>风清扬</cp:lastModifiedBy>
  <cp:lastPrinted>2023-06-06T09:31:00Z</cp:lastPrinted>
  <dcterms:modified xsi:type="dcterms:W3CDTF">2023-08-17T02:33:28Z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163AFF901C344AF7AC637718BD6FE423_13</vt:lpwstr>
  </property>
</Properties>
</file>