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409"/>
        <w:gridCol w:w="1356"/>
        <w:gridCol w:w="128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学习型</w:t>
            </w:r>
            <w:r>
              <w:rPr>
                <w:rFonts w:ascii="宋体" w:hAnsi="宋体" w:eastAsia="宋体" w:cs="宋体"/>
                <w:kern w:val="0"/>
                <w:szCs w:val="21"/>
              </w:rPr>
              <w:t>机关建设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周旭民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35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5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34.2792</w:t>
            </w: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23.1696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23.030661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99.40%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5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34.2792</w:t>
            </w: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23.1696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23.030661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5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5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通过组织党员干部和党支部书记培训，进一步提高基层党建工作能力和党风廉政建设水平。组织开展3次培训，提高培训效率、覆盖率。通过开展支部书记和党员干部培训工作，培养基层党建人才队伍。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机关党委</w:t>
            </w:r>
            <w:r>
              <w:rPr>
                <w:rFonts w:ascii="宋体" w:hAnsi="宋体" w:eastAsia="宋体" w:cs="宋体"/>
                <w:kern w:val="0"/>
                <w:szCs w:val="21"/>
              </w:rPr>
              <w:t>积极推进学习型机关建设、贯彻落实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党的</w:t>
            </w:r>
            <w:r>
              <w:rPr>
                <w:rFonts w:ascii="宋体" w:hAnsi="宋体" w:eastAsia="宋体" w:cs="宋体"/>
                <w:kern w:val="0"/>
                <w:szCs w:val="21"/>
              </w:rPr>
              <w:t>精神、加强教育培训工作等方面的决策部署，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在</w:t>
            </w:r>
            <w:r>
              <w:rPr>
                <w:rFonts w:ascii="宋体" w:hAnsi="宋体" w:eastAsia="宋体" w:cs="宋体"/>
                <w:kern w:val="0"/>
                <w:szCs w:val="21"/>
              </w:rPr>
              <w:t>党员、党务干部培训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方面</w:t>
            </w:r>
            <w:r>
              <w:rPr>
                <w:rFonts w:ascii="宋体" w:hAnsi="宋体" w:eastAsia="宋体" w:cs="宋体"/>
                <w:kern w:val="0"/>
                <w:szCs w:val="21"/>
              </w:rPr>
              <w:t>力度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加大</w:t>
            </w:r>
            <w:r>
              <w:rPr>
                <w:rFonts w:ascii="宋体" w:hAnsi="宋体" w:eastAsia="宋体" w:cs="宋体"/>
                <w:kern w:val="0"/>
                <w:szCs w:val="21"/>
              </w:rPr>
              <w:t>，深入开展好调查研究，切实加强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了</w:t>
            </w:r>
            <w:r>
              <w:rPr>
                <w:rFonts w:ascii="宋体" w:hAnsi="宋体" w:eastAsia="宋体" w:cs="宋体"/>
                <w:kern w:val="0"/>
                <w:szCs w:val="21"/>
              </w:rPr>
              <w:t>党的基层组织建设、制度建设、作风建设、廉政建设和党内民主建设。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党务宣传材料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500份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500份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廉政培训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组织举办党支部书记培训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组织举办党员干部培训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培训天数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  <w:t>2天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4天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培训人数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250人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250人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教学模式创新数量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1门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1门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培训课程数量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3门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3门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购买党建用书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1800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本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1880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本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培训合格率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=100%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培训内容符合学员需求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培训内容符合学员需求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验收合格率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人员参与率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95%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培训完成时间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  <w14:ligatures w14:val="none"/>
              </w:rPr>
              <w:t>≤</w:t>
            </w:r>
            <w:r>
              <w:rPr>
                <w:rFonts w:ascii="宋体" w:hAnsi="宋体" w:eastAsia="宋体"/>
                <w:kern w:val="0"/>
                <w:sz w:val="21"/>
                <w:szCs w:val="21"/>
                <w14:ligatures w14:val="none"/>
              </w:rPr>
              <w:t>12月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月底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物品到位时间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  <w14:ligatures w14:val="none"/>
              </w:rPr>
              <w:t>≤</w:t>
            </w:r>
            <w:r>
              <w:rPr>
                <w:rFonts w:ascii="宋体" w:hAnsi="宋体" w:eastAsia="宋体"/>
                <w:kern w:val="0"/>
                <w:sz w:val="21"/>
                <w:szCs w:val="21"/>
                <w14:ligatures w14:val="none"/>
              </w:rPr>
              <w:t>12月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月底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项目总成本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≤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  <w:t>34.2792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23.030661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受训学员党务能力得到提升。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受训学员党务能力得到提升。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基层党建人才队伍建设得到增强。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基层党建人才队伍建设得到增强。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17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受训学员满意度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90%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93.94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515EF"/>
    <w:rsid w:val="00076B94"/>
    <w:rsid w:val="000A35A1"/>
    <w:rsid w:val="001402D1"/>
    <w:rsid w:val="002475CF"/>
    <w:rsid w:val="00355867"/>
    <w:rsid w:val="00377270"/>
    <w:rsid w:val="003E1BB0"/>
    <w:rsid w:val="004917B2"/>
    <w:rsid w:val="005D40A8"/>
    <w:rsid w:val="00684BEC"/>
    <w:rsid w:val="0069797C"/>
    <w:rsid w:val="006F6B4C"/>
    <w:rsid w:val="00831D80"/>
    <w:rsid w:val="008D0AEF"/>
    <w:rsid w:val="009E2BD1"/>
    <w:rsid w:val="00A26647"/>
    <w:rsid w:val="00AE1308"/>
    <w:rsid w:val="00BA43A8"/>
    <w:rsid w:val="00BB5359"/>
    <w:rsid w:val="00C01ED6"/>
    <w:rsid w:val="00C2444A"/>
    <w:rsid w:val="00C96FB4"/>
    <w:rsid w:val="00CB5645"/>
    <w:rsid w:val="00CB68A8"/>
    <w:rsid w:val="00CE72C0"/>
    <w:rsid w:val="00D609A9"/>
    <w:rsid w:val="00DB1A74"/>
    <w:rsid w:val="00E67FE3"/>
    <w:rsid w:val="00E70DB8"/>
    <w:rsid w:val="00F867FA"/>
    <w:rsid w:val="0270061D"/>
    <w:rsid w:val="06192592"/>
    <w:rsid w:val="0C760F26"/>
    <w:rsid w:val="0E682AF0"/>
    <w:rsid w:val="127826A9"/>
    <w:rsid w:val="131E2317"/>
    <w:rsid w:val="181B1231"/>
    <w:rsid w:val="1ABA0B77"/>
    <w:rsid w:val="2CC55886"/>
    <w:rsid w:val="308A649E"/>
    <w:rsid w:val="30973722"/>
    <w:rsid w:val="362D68C9"/>
    <w:rsid w:val="3CC77862"/>
    <w:rsid w:val="3E3B6D7E"/>
    <w:rsid w:val="40D20119"/>
    <w:rsid w:val="42D9578F"/>
    <w:rsid w:val="47595155"/>
    <w:rsid w:val="6A282268"/>
    <w:rsid w:val="6E151564"/>
    <w:rsid w:val="6EBB13AF"/>
    <w:rsid w:val="6FDFD006"/>
    <w:rsid w:val="73934336"/>
    <w:rsid w:val="768C61EB"/>
    <w:rsid w:val="7BD06079"/>
    <w:rsid w:val="7EE60311"/>
    <w:rsid w:val="F1FF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213</Words>
  <Characters>1216</Characters>
  <Lines>10</Lines>
  <Paragraphs>2</Paragraphs>
  <TotalTime>44</TotalTime>
  <ScaleCrop>false</ScaleCrop>
  <LinksUpToDate>false</LinksUpToDate>
  <CharactersWithSpaces>1427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2023-05-17T02:03:00Z</dcterms:created>
  <dc:creator>孟 宁</dc:creator>
  <cp:lastModifiedBy>风清扬</cp:lastModifiedBy>
  <dcterms:modified xsi:type="dcterms:W3CDTF">2023-08-17T03:40:45Z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E560DEEEBFD64A38800B12F3E40C814D_13</vt:lpwstr>
  </property>
</Properties>
</file>