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32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854"/>
        <w:gridCol w:w="948"/>
        <w:gridCol w:w="1238"/>
        <w:gridCol w:w="1417"/>
        <w:gridCol w:w="1390"/>
        <w:gridCol w:w="2487"/>
        <w:gridCol w:w="1134"/>
        <w:gridCol w:w="1134"/>
        <w:gridCol w:w="993"/>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29" w:type="dxa"/>
            <w:gridSpan w:val="11"/>
            <w:tcBorders>
              <w:top w:val="nil"/>
              <w:left w:val="nil"/>
              <w:bottom w:val="single" w:color="auto" w:sz="4" w:space="0"/>
              <w:right w:val="nil"/>
            </w:tcBorders>
            <w:shd w:val="clear" w:color="auto" w:fill="auto"/>
            <w:vAlign w:val="center"/>
          </w:tcPr>
          <w:p>
            <w:pPr>
              <w:widowControl/>
              <w:spacing w:line="320" w:lineRule="exact"/>
              <w:jc w:val="center"/>
              <w:rPr>
                <w:rFonts w:ascii="宋体" w:hAnsi="宋体" w:eastAsia="宋体"/>
                <w:b/>
                <w:bCs/>
                <w:kern w:val="0"/>
                <w:sz w:val="28"/>
                <w:szCs w:val="28"/>
              </w:rPr>
            </w:pPr>
            <w:r>
              <w:rPr>
                <w:rFonts w:hint="eastAsia" w:ascii="宋体" w:hAnsi="宋体" w:eastAsia="宋体"/>
                <w:b/>
                <w:bCs/>
                <w:kern w:val="0"/>
                <w:sz w:val="28"/>
                <w:szCs w:val="28"/>
              </w:rPr>
              <w:t>项目支出绩效自评表</w:t>
            </w:r>
          </w:p>
          <w:p>
            <w:pPr>
              <w:widowControl/>
              <w:spacing w:line="320" w:lineRule="exact"/>
              <w:jc w:val="center"/>
              <w:rPr>
                <w:rFonts w:ascii="宋体" w:hAnsi="宋体" w:eastAsia="宋体"/>
                <w:b/>
                <w:bCs/>
                <w:kern w:val="0"/>
                <w:szCs w:val="21"/>
              </w:rPr>
            </w:pPr>
            <w:r>
              <w:rPr>
                <w:rFonts w:hint="eastAsia" w:ascii="宋体" w:hAnsi="宋体" w:eastAsia="宋体"/>
                <w:kern w:val="0"/>
                <w:szCs w:val="21"/>
              </w:rPr>
              <w:t>（202</w:t>
            </w:r>
            <w:r>
              <w:rPr>
                <w:rFonts w:ascii="宋体" w:hAnsi="宋体" w:eastAsia="宋体"/>
                <w:kern w:val="0"/>
                <w:szCs w:val="21"/>
              </w:rPr>
              <w:t>2</w:t>
            </w:r>
            <w:r>
              <w:rPr>
                <w:rFonts w:hint="eastAsia" w:ascii="宋体" w:hAnsi="宋体" w:eastAsia="宋体"/>
                <w:kern w:val="0"/>
                <w:szCs w:val="21"/>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shd w:val="clear" w:color="auto" w:fill="auto"/>
            <w:vAlign w:val="center"/>
          </w:tcPr>
          <w:p>
            <w:pPr>
              <w:widowControl/>
              <w:spacing w:line="240" w:lineRule="exact"/>
              <w:jc w:val="center"/>
              <w:rPr>
                <w:rFonts w:ascii="宋体" w:hAnsi="宋体" w:eastAsia="宋体"/>
                <w:kern w:val="0"/>
                <w:szCs w:val="21"/>
              </w:rPr>
            </w:pPr>
            <w:bookmarkStart w:id="0" w:name="_GoBack" w:colFirst="0" w:colLast="8"/>
            <w:r>
              <w:rPr>
                <w:rFonts w:hint="eastAsia" w:ascii="宋体" w:hAnsi="宋体" w:eastAsia="宋体"/>
                <w:kern w:val="0"/>
                <w:szCs w:val="21"/>
              </w:rPr>
              <w:t>项目名称</w:t>
            </w:r>
          </w:p>
        </w:tc>
        <w:tc>
          <w:tcPr>
            <w:tcW w:w="11797" w:type="dxa"/>
            <w:gridSpan w:val="9"/>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优秀国产纪录片及创作人才推优活动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432" w:type="dxa"/>
            <w:gridSpan w:val="2"/>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主管部门</w:t>
            </w:r>
          </w:p>
        </w:tc>
        <w:tc>
          <w:tcPr>
            <w:tcW w:w="4993" w:type="dxa"/>
            <w:gridSpan w:val="4"/>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北京市广播电视局</w:t>
            </w:r>
          </w:p>
        </w:tc>
        <w:tc>
          <w:tcPr>
            <w:tcW w:w="3621" w:type="dxa"/>
            <w:gridSpan w:val="2"/>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实施单位</w:t>
            </w:r>
          </w:p>
        </w:tc>
        <w:tc>
          <w:tcPr>
            <w:tcW w:w="3183" w:type="dxa"/>
            <w:gridSpan w:val="3"/>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北京市广播电视局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项目</w:t>
            </w:r>
            <w:r>
              <w:rPr>
                <w:rFonts w:ascii="宋体" w:hAnsi="宋体" w:eastAsia="宋体"/>
                <w:kern w:val="0"/>
                <w:szCs w:val="21"/>
              </w:rPr>
              <w:t>负责人</w:t>
            </w:r>
          </w:p>
        </w:tc>
        <w:tc>
          <w:tcPr>
            <w:tcW w:w="4993" w:type="dxa"/>
            <w:gridSpan w:val="4"/>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王亦</w:t>
            </w:r>
            <w:r>
              <w:rPr>
                <w:rFonts w:ascii="宋体" w:hAnsi="宋体" w:eastAsia="宋体"/>
                <w:kern w:val="0"/>
                <w:szCs w:val="21"/>
              </w:rPr>
              <w:t>君</w:t>
            </w:r>
          </w:p>
        </w:tc>
        <w:tc>
          <w:tcPr>
            <w:tcW w:w="3621" w:type="dxa"/>
            <w:gridSpan w:val="2"/>
            <w:shd w:val="clear" w:color="auto" w:fill="auto"/>
            <w:vAlign w:val="center"/>
          </w:tcPr>
          <w:p>
            <w:pPr>
              <w:widowControl/>
              <w:spacing w:line="240" w:lineRule="exact"/>
              <w:jc w:val="center"/>
              <w:rPr>
                <w:rFonts w:ascii="宋体" w:hAnsi="宋体" w:eastAsia="宋体"/>
                <w:kern w:val="0"/>
                <w:szCs w:val="21"/>
              </w:rPr>
            </w:pPr>
            <w:r>
              <w:rPr>
                <w:rFonts w:ascii="宋体" w:hAnsi="宋体" w:eastAsia="宋体"/>
                <w:kern w:val="0"/>
                <w:szCs w:val="21"/>
              </w:rPr>
              <w:t>联系电话</w:t>
            </w:r>
          </w:p>
        </w:tc>
        <w:tc>
          <w:tcPr>
            <w:tcW w:w="3183" w:type="dxa"/>
            <w:gridSpan w:val="3"/>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5556534</w:t>
            </w:r>
            <w:r>
              <w:rPr>
                <w:rFonts w:ascii="宋体" w:hAnsi="宋体" w:eastAsia="宋体"/>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vMerge w:val="restart"/>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项目资金</w:t>
            </w:r>
            <w:r>
              <w:rPr>
                <w:rFonts w:hint="eastAsia" w:ascii="宋体" w:hAnsi="宋体" w:eastAsia="宋体"/>
                <w:kern w:val="0"/>
                <w:szCs w:val="21"/>
              </w:rPr>
              <w:br w:type="textWrapping"/>
            </w:r>
            <w:r>
              <w:rPr>
                <w:rFonts w:hint="eastAsia" w:ascii="宋体" w:hAnsi="宋体" w:eastAsia="宋体"/>
                <w:kern w:val="0"/>
                <w:szCs w:val="21"/>
              </w:rPr>
              <w:t>（万元）</w:t>
            </w:r>
          </w:p>
        </w:tc>
        <w:tc>
          <w:tcPr>
            <w:tcW w:w="2186" w:type="dxa"/>
            <w:gridSpan w:val="2"/>
            <w:shd w:val="clear" w:color="auto" w:fill="auto"/>
            <w:vAlign w:val="center"/>
          </w:tcPr>
          <w:p>
            <w:pPr>
              <w:widowControl/>
              <w:spacing w:line="240" w:lineRule="exact"/>
              <w:jc w:val="center"/>
              <w:rPr>
                <w:rFonts w:ascii="宋体" w:hAnsi="宋体" w:eastAsia="宋体"/>
                <w:kern w:val="0"/>
                <w:szCs w:val="21"/>
              </w:rPr>
            </w:pPr>
          </w:p>
        </w:tc>
        <w:tc>
          <w:tcPr>
            <w:tcW w:w="1417"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年初预算数</w:t>
            </w:r>
          </w:p>
        </w:tc>
        <w:tc>
          <w:tcPr>
            <w:tcW w:w="1390"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全年预算数</w:t>
            </w:r>
          </w:p>
        </w:tc>
        <w:tc>
          <w:tcPr>
            <w:tcW w:w="3621" w:type="dxa"/>
            <w:gridSpan w:val="2"/>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全年执行数</w:t>
            </w:r>
          </w:p>
        </w:tc>
        <w:tc>
          <w:tcPr>
            <w:tcW w:w="1134"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分值</w:t>
            </w:r>
          </w:p>
        </w:tc>
        <w:tc>
          <w:tcPr>
            <w:tcW w:w="993" w:type="dxa"/>
            <w:tcBorders>
              <w:bottom w:val="single" w:color="auto" w:sz="4" w:space="0"/>
            </w:tcBorders>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执行率</w:t>
            </w:r>
          </w:p>
        </w:tc>
        <w:tc>
          <w:tcPr>
            <w:tcW w:w="1056" w:type="dxa"/>
            <w:tcBorders>
              <w:bottom w:val="single" w:color="auto" w:sz="4" w:space="0"/>
            </w:tcBorders>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432" w:type="dxa"/>
            <w:gridSpan w:val="2"/>
            <w:vMerge w:val="continue"/>
            <w:shd w:val="clear" w:color="auto" w:fill="auto"/>
            <w:vAlign w:val="center"/>
          </w:tcPr>
          <w:p>
            <w:pPr>
              <w:widowControl/>
              <w:spacing w:line="240" w:lineRule="exact"/>
              <w:jc w:val="center"/>
              <w:rPr>
                <w:rFonts w:ascii="宋体" w:hAnsi="宋体" w:eastAsia="宋体"/>
                <w:kern w:val="0"/>
                <w:szCs w:val="21"/>
              </w:rPr>
            </w:pPr>
          </w:p>
        </w:tc>
        <w:tc>
          <w:tcPr>
            <w:tcW w:w="2186" w:type="dxa"/>
            <w:gridSpan w:val="2"/>
            <w:shd w:val="clear" w:color="auto" w:fill="auto"/>
            <w:vAlign w:val="center"/>
          </w:tcPr>
          <w:p>
            <w:pPr>
              <w:widowControl/>
              <w:spacing w:line="240" w:lineRule="exact"/>
              <w:rPr>
                <w:rFonts w:ascii="宋体" w:hAnsi="宋体" w:eastAsia="宋体"/>
                <w:kern w:val="0"/>
                <w:szCs w:val="21"/>
              </w:rPr>
            </w:pPr>
            <w:r>
              <w:rPr>
                <w:rFonts w:hint="eastAsia" w:ascii="宋体" w:hAnsi="宋体" w:eastAsia="宋体"/>
                <w:kern w:val="0"/>
                <w:szCs w:val="21"/>
              </w:rPr>
              <w:t>年度资金总额</w:t>
            </w:r>
          </w:p>
        </w:tc>
        <w:tc>
          <w:tcPr>
            <w:tcW w:w="1417"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500</w:t>
            </w:r>
          </w:p>
        </w:tc>
        <w:tc>
          <w:tcPr>
            <w:tcW w:w="1390" w:type="dxa"/>
            <w:shd w:val="clear" w:color="auto" w:fill="auto"/>
            <w:vAlign w:val="center"/>
          </w:tcPr>
          <w:p>
            <w:pPr>
              <w:widowControl/>
              <w:spacing w:line="240" w:lineRule="exact"/>
              <w:jc w:val="center"/>
              <w:rPr>
                <w:rFonts w:ascii="宋体" w:hAnsi="宋体" w:eastAsia="宋体"/>
                <w:kern w:val="0"/>
                <w:szCs w:val="21"/>
              </w:rPr>
            </w:pPr>
            <w:r>
              <w:rPr>
                <w:rFonts w:ascii="宋体" w:hAnsi="宋体" w:eastAsia="宋体"/>
                <w:kern w:val="0"/>
                <w:szCs w:val="21"/>
              </w:rPr>
              <w:t>350</w:t>
            </w:r>
          </w:p>
        </w:tc>
        <w:tc>
          <w:tcPr>
            <w:tcW w:w="3621" w:type="dxa"/>
            <w:gridSpan w:val="2"/>
            <w:shd w:val="clear" w:color="auto" w:fill="auto"/>
            <w:vAlign w:val="center"/>
          </w:tcPr>
          <w:p>
            <w:pPr>
              <w:widowControl/>
              <w:spacing w:line="240" w:lineRule="exact"/>
              <w:jc w:val="center"/>
              <w:rPr>
                <w:rFonts w:ascii="宋体" w:hAnsi="宋体" w:eastAsia="宋体"/>
                <w:color w:val="000000"/>
                <w:kern w:val="0"/>
                <w:szCs w:val="21"/>
              </w:rPr>
            </w:pPr>
            <w:r>
              <w:rPr>
                <w:rFonts w:hint="eastAsia" w:ascii="宋体" w:hAnsi="宋体" w:eastAsia="宋体"/>
                <w:color w:val="000000"/>
                <w:kern w:val="0"/>
                <w:szCs w:val="21"/>
              </w:rPr>
              <w:t>3</w:t>
            </w:r>
            <w:r>
              <w:rPr>
                <w:rFonts w:ascii="宋体" w:hAnsi="宋体" w:eastAsia="宋体"/>
                <w:color w:val="000000"/>
                <w:kern w:val="0"/>
                <w:szCs w:val="21"/>
              </w:rPr>
              <w:t>50</w:t>
            </w:r>
          </w:p>
        </w:tc>
        <w:tc>
          <w:tcPr>
            <w:tcW w:w="1134"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10</w:t>
            </w:r>
          </w:p>
        </w:tc>
        <w:tc>
          <w:tcPr>
            <w:tcW w:w="99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kern w:val="0"/>
                <w:szCs w:val="21"/>
              </w:rPr>
            </w:pPr>
            <w:r>
              <w:rPr>
                <w:rFonts w:ascii="宋体" w:hAnsi="宋体" w:eastAsia="宋体"/>
                <w:color w:val="000000"/>
                <w:szCs w:val="21"/>
              </w:rPr>
              <w:t>100</w:t>
            </w:r>
            <w:r>
              <w:rPr>
                <w:rFonts w:hint="eastAsia" w:ascii="宋体" w:hAnsi="宋体" w:eastAsia="宋体"/>
                <w:color w:val="000000"/>
                <w:szCs w:val="21"/>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kern w:val="0"/>
                <w:szCs w:val="21"/>
              </w:rPr>
            </w:pPr>
            <w:r>
              <w:rPr>
                <w:rFonts w:ascii="宋体" w:hAnsi="宋体" w:eastAsia="宋体"/>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32" w:type="dxa"/>
            <w:gridSpan w:val="2"/>
            <w:vMerge w:val="continue"/>
            <w:shd w:val="clear" w:color="auto" w:fill="auto"/>
            <w:vAlign w:val="center"/>
          </w:tcPr>
          <w:p>
            <w:pPr>
              <w:widowControl/>
              <w:spacing w:line="240" w:lineRule="exact"/>
              <w:jc w:val="center"/>
              <w:rPr>
                <w:rFonts w:ascii="宋体" w:hAnsi="宋体" w:eastAsia="宋体"/>
                <w:kern w:val="0"/>
                <w:szCs w:val="21"/>
              </w:rPr>
            </w:pPr>
          </w:p>
        </w:tc>
        <w:tc>
          <w:tcPr>
            <w:tcW w:w="2186" w:type="dxa"/>
            <w:gridSpan w:val="2"/>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其中：当年财政拨款</w:t>
            </w:r>
          </w:p>
        </w:tc>
        <w:tc>
          <w:tcPr>
            <w:tcW w:w="1417"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420</w:t>
            </w:r>
          </w:p>
        </w:tc>
        <w:tc>
          <w:tcPr>
            <w:tcW w:w="1390" w:type="dxa"/>
            <w:shd w:val="clear" w:color="auto" w:fill="auto"/>
            <w:vAlign w:val="center"/>
          </w:tcPr>
          <w:p>
            <w:pPr>
              <w:widowControl/>
              <w:spacing w:line="240" w:lineRule="exact"/>
              <w:jc w:val="center"/>
              <w:rPr>
                <w:rFonts w:ascii="宋体" w:hAnsi="宋体" w:eastAsia="宋体"/>
                <w:kern w:val="0"/>
                <w:szCs w:val="21"/>
              </w:rPr>
            </w:pPr>
            <w:r>
              <w:rPr>
                <w:rFonts w:ascii="宋体" w:hAnsi="宋体" w:eastAsia="宋体"/>
                <w:kern w:val="0"/>
                <w:szCs w:val="21"/>
              </w:rPr>
              <w:t>350</w:t>
            </w:r>
          </w:p>
        </w:tc>
        <w:tc>
          <w:tcPr>
            <w:tcW w:w="3621" w:type="dxa"/>
            <w:gridSpan w:val="2"/>
            <w:shd w:val="clear" w:color="auto" w:fill="auto"/>
            <w:vAlign w:val="center"/>
          </w:tcPr>
          <w:p>
            <w:pPr>
              <w:widowControl/>
              <w:spacing w:line="240" w:lineRule="exact"/>
              <w:jc w:val="center"/>
              <w:rPr>
                <w:rFonts w:ascii="宋体" w:hAnsi="宋体" w:eastAsia="宋体"/>
                <w:color w:val="000000"/>
                <w:kern w:val="0"/>
                <w:szCs w:val="21"/>
              </w:rPr>
            </w:pPr>
            <w:r>
              <w:rPr>
                <w:rFonts w:hint="eastAsia" w:ascii="宋体" w:hAnsi="宋体" w:eastAsia="宋体"/>
                <w:color w:val="000000"/>
                <w:kern w:val="0"/>
                <w:szCs w:val="21"/>
              </w:rPr>
              <w:t>-</w:t>
            </w:r>
          </w:p>
        </w:tc>
        <w:tc>
          <w:tcPr>
            <w:tcW w:w="1134"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color w:val="000000"/>
                <w:kern w:val="0"/>
                <w:szCs w:val="21"/>
              </w:rPr>
              <w:t>-</w:t>
            </w:r>
          </w:p>
        </w:tc>
        <w:tc>
          <w:tcPr>
            <w:tcW w:w="993" w:type="dxa"/>
            <w:shd w:val="clear" w:color="auto" w:fill="auto"/>
            <w:vAlign w:val="center"/>
          </w:tcPr>
          <w:p>
            <w:pPr>
              <w:widowControl/>
              <w:spacing w:line="240" w:lineRule="exact"/>
              <w:jc w:val="center"/>
              <w:rPr>
                <w:rFonts w:ascii="宋体" w:hAnsi="宋体" w:eastAsia="宋体"/>
                <w:kern w:val="0"/>
                <w:szCs w:val="21"/>
              </w:rPr>
            </w:pPr>
            <w:r>
              <w:rPr>
                <w:rFonts w:ascii="宋体" w:hAnsi="宋体" w:eastAsia="宋体"/>
                <w:kern w:val="0"/>
                <w:szCs w:val="21"/>
              </w:rPr>
              <w:t>-</w:t>
            </w:r>
          </w:p>
        </w:tc>
        <w:tc>
          <w:tcPr>
            <w:tcW w:w="1056"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vMerge w:val="continue"/>
            <w:shd w:val="clear" w:color="auto" w:fill="auto"/>
            <w:vAlign w:val="center"/>
          </w:tcPr>
          <w:p>
            <w:pPr>
              <w:widowControl/>
              <w:spacing w:line="240" w:lineRule="exact"/>
              <w:jc w:val="center"/>
              <w:rPr>
                <w:rFonts w:ascii="宋体" w:hAnsi="宋体" w:eastAsia="宋体"/>
                <w:kern w:val="0"/>
                <w:szCs w:val="21"/>
              </w:rPr>
            </w:pPr>
          </w:p>
        </w:tc>
        <w:tc>
          <w:tcPr>
            <w:tcW w:w="2186" w:type="dxa"/>
            <w:gridSpan w:val="2"/>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 xml:space="preserve">     上年结转资金</w:t>
            </w:r>
          </w:p>
        </w:tc>
        <w:tc>
          <w:tcPr>
            <w:tcW w:w="1417" w:type="dxa"/>
            <w:shd w:val="clear" w:color="auto" w:fill="auto"/>
            <w:vAlign w:val="center"/>
          </w:tcPr>
          <w:p>
            <w:pPr>
              <w:widowControl/>
              <w:spacing w:line="240" w:lineRule="exact"/>
              <w:jc w:val="center"/>
              <w:rPr>
                <w:rFonts w:ascii="宋体" w:hAnsi="宋体" w:eastAsia="宋体"/>
                <w:kern w:val="0"/>
                <w:szCs w:val="21"/>
              </w:rPr>
            </w:pPr>
            <w:r>
              <w:rPr>
                <w:rFonts w:ascii="宋体" w:hAnsi="宋体" w:eastAsia="宋体"/>
                <w:kern w:val="0"/>
                <w:szCs w:val="21"/>
              </w:rPr>
              <w:t>-</w:t>
            </w:r>
          </w:p>
        </w:tc>
        <w:tc>
          <w:tcPr>
            <w:tcW w:w="1390" w:type="dxa"/>
            <w:shd w:val="clear" w:color="auto" w:fill="auto"/>
            <w:vAlign w:val="center"/>
          </w:tcPr>
          <w:p>
            <w:pPr>
              <w:widowControl/>
              <w:spacing w:line="240" w:lineRule="exact"/>
              <w:jc w:val="center"/>
              <w:rPr>
                <w:rFonts w:ascii="宋体" w:hAnsi="宋体" w:eastAsia="宋体"/>
                <w:kern w:val="0"/>
                <w:szCs w:val="21"/>
              </w:rPr>
            </w:pPr>
            <w:r>
              <w:rPr>
                <w:rFonts w:ascii="宋体" w:hAnsi="宋体" w:eastAsia="宋体"/>
                <w:kern w:val="0"/>
                <w:szCs w:val="21"/>
              </w:rPr>
              <w:t>-</w:t>
            </w:r>
          </w:p>
        </w:tc>
        <w:tc>
          <w:tcPr>
            <w:tcW w:w="3621" w:type="dxa"/>
            <w:gridSpan w:val="2"/>
            <w:shd w:val="clear" w:color="auto" w:fill="auto"/>
            <w:vAlign w:val="center"/>
          </w:tcPr>
          <w:p>
            <w:pPr>
              <w:widowControl/>
              <w:spacing w:line="240" w:lineRule="exact"/>
              <w:jc w:val="center"/>
              <w:rPr>
                <w:rFonts w:ascii="宋体" w:hAnsi="宋体" w:eastAsia="宋体"/>
                <w:kern w:val="0"/>
                <w:szCs w:val="21"/>
              </w:rPr>
            </w:pPr>
            <w:r>
              <w:rPr>
                <w:rFonts w:ascii="宋体" w:hAnsi="宋体" w:eastAsia="宋体"/>
                <w:kern w:val="0"/>
                <w:szCs w:val="21"/>
              </w:rPr>
              <w:t>-</w:t>
            </w:r>
          </w:p>
        </w:tc>
        <w:tc>
          <w:tcPr>
            <w:tcW w:w="1134"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color w:val="000000"/>
                <w:kern w:val="0"/>
                <w:szCs w:val="21"/>
              </w:rPr>
              <w:t>-</w:t>
            </w:r>
          </w:p>
        </w:tc>
        <w:tc>
          <w:tcPr>
            <w:tcW w:w="993"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w:t>
            </w:r>
          </w:p>
        </w:tc>
        <w:tc>
          <w:tcPr>
            <w:tcW w:w="1056"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vMerge w:val="continue"/>
            <w:shd w:val="clear" w:color="auto" w:fill="auto"/>
            <w:vAlign w:val="center"/>
          </w:tcPr>
          <w:p>
            <w:pPr>
              <w:widowControl/>
              <w:spacing w:line="240" w:lineRule="exact"/>
              <w:jc w:val="center"/>
              <w:rPr>
                <w:rFonts w:ascii="宋体" w:hAnsi="宋体" w:eastAsia="宋体"/>
                <w:kern w:val="0"/>
                <w:szCs w:val="21"/>
              </w:rPr>
            </w:pPr>
          </w:p>
        </w:tc>
        <w:tc>
          <w:tcPr>
            <w:tcW w:w="2186" w:type="dxa"/>
            <w:gridSpan w:val="2"/>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 xml:space="preserve">  其他资金</w:t>
            </w:r>
          </w:p>
        </w:tc>
        <w:tc>
          <w:tcPr>
            <w:tcW w:w="1417" w:type="dxa"/>
            <w:shd w:val="clear" w:color="auto" w:fill="auto"/>
            <w:vAlign w:val="center"/>
          </w:tcPr>
          <w:p>
            <w:pPr>
              <w:widowControl/>
              <w:spacing w:line="240" w:lineRule="exact"/>
              <w:jc w:val="center"/>
              <w:rPr>
                <w:rFonts w:ascii="宋体" w:hAnsi="宋体" w:eastAsia="宋体"/>
                <w:kern w:val="0"/>
                <w:szCs w:val="21"/>
              </w:rPr>
            </w:pPr>
            <w:r>
              <w:rPr>
                <w:rFonts w:ascii="宋体" w:hAnsi="宋体" w:eastAsia="宋体"/>
                <w:kern w:val="0"/>
                <w:szCs w:val="21"/>
              </w:rPr>
              <w:t>80</w:t>
            </w:r>
          </w:p>
        </w:tc>
        <w:tc>
          <w:tcPr>
            <w:tcW w:w="1390" w:type="dxa"/>
            <w:shd w:val="clear" w:color="auto" w:fill="auto"/>
            <w:vAlign w:val="center"/>
          </w:tcPr>
          <w:p>
            <w:pPr>
              <w:widowControl/>
              <w:spacing w:line="240" w:lineRule="exact"/>
              <w:jc w:val="center"/>
              <w:rPr>
                <w:rFonts w:ascii="宋体" w:hAnsi="宋体" w:eastAsia="宋体"/>
                <w:kern w:val="0"/>
                <w:szCs w:val="21"/>
              </w:rPr>
            </w:pPr>
            <w:r>
              <w:rPr>
                <w:rFonts w:ascii="宋体" w:hAnsi="宋体" w:eastAsia="宋体"/>
                <w:kern w:val="0"/>
                <w:szCs w:val="21"/>
              </w:rPr>
              <w:t>-</w:t>
            </w:r>
          </w:p>
        </w:tc>
        <w:tc>
          <w:tcPr>
            <w:tcW w:w="3621" w:type="dxa"/>
            <w:gridSpan w:val="2"/>
            <w:shd w:val="clear" w:color="auto" w:fill="auto"/>
            <w:vAlign w:val="center"/>
          </w:tcPr>
          <w:p>
            <w:pPr>
              <w:widowControl/>
              <w:spacing w:line="240" w:lineRule="exact"/>
              <w:jc w:val="center"/>
              <w:rPr>
                <w:rFonts w:ascii="宋体" w:hAnsi="宋体" w:eastAsia="宋体"/>
                <w:kern w:val="0"/>
                <w:szCs w:val="21"/>
              </w:rPr>
            </w:pPr>
            <w:r>
              <w:rPr>
                <w:rFonts w:ascii="宋体" w:hAnsi="宋体" w:eastAsia="宋体"/>
                <w:kern w:val="0"/>
                <w:szCs w:val="21"/>
              </w:rPr>
              <w:t>-</w:t>
            </w:r>
          </w:p>
        </w:tc>
        <w:tc>
          <w:tcPr>
            <w:tcW w:w="1134"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color w:val="000000"/>
                <w:kern w:val="0"/>
                <w:szCs w:val="21"/>
              </w:rPr>
              <w:t>-</w:t>
            </w:r>
          </w:p>
        </w:tc>
        <w:tc>
          <w:tcPr>
            <w:tcW w:w="993"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w:t>
            </w:r>
          </w:p>
        </w:tc>
        <w:tc>
          <w:tcPr>
            <w:tcW w:w="1056"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restart"/>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年度总体目标</w:t>
            </w:r>
          </w:p>
        </w:tc>
        <w:tc>
          <w:tcPr>
            <w:tcW w:w="5847" w:type="dxa"/>
            <w:gridSpan w:val="5"/>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预期目标</w:t>
            </w:r>
          </w:p>
        </w:tc>
        <w:tc>
          <w:tcPr>
            <w:tcW w:w="6804" w:type="dxa"/>
            <w:gridSpan w:val="5"/>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578" w:type="dxa"/>
            <w:vMerge w:val="continue"/>
            <w:shd w:val="clear" w:color="auto" w:fill="auto"/>
            <w:vAlign w:val="center"/>
          </w:tcPr>
          <w:p>
            <w:pPr>
              <w:widowControl/>
              <w:spacing w:line="240" w:lineRule="exact"/>
              <w:jc w:val="center"/>
              <w:rPr>
                <w:rFonts w:ascii="宋体" w:hAnsi="宋体" w:eastAsia="宋体"/>
                <w:kern w:val="0"/>
                <w:szCs w:val="21"/>
              </w:rPr>
            </w:pPr>
          </w:p>
        </w:tc>
        <w:tc>
          <w:tcPr>
            <w:tcW w:w="5847" w:type="dxa"/>
            <w:gridSpan w:val="5"/>
            <w:shd w:val="clear" w:color="auto" w:fill="auto"/>
            <w:vAlign w:val="center"/>
          </w:tcPr>
          <w:p>
            <w:pPr>
              <w:widowControl/>
              <w:spacing w:line="240" w:lineRule="exact"/>
              <w:jc w:val="left"/>
              <w:rPr>
                <w:rFonts w:ascii="宋体" w:hAnsi="宋体" w:eastAsia="宋体"/>
                <w:kern w:val="0"/>
                <w:szCs w:val="21"/>
              </w:rPr>
            </w:pPr>
            <w:r>
              <w:rPr>
                <w:rFonts w:hint="eastAsia" w:ascii="宋体" w:hAnsi="宋体" w:eastAsia="宋体"/>
                <w:kern w:val="0"/>
                <w:szCs w:val="21"/>
              </w:rPr>
              <w:t>组织全国各省市的影视行业人才及相关机构参加本次推优活动结果发布晚会，展示北京以及全国广播影视纪录片的发展成果，促进纪录片行业的发展。</w:t>
            </w:r>
          </w:p>
          <w:p>
            <w:pPr>
              <w:widowControl/>
              <w:spacing w:line="240" w:lineRule="exact"/>
              <w:jc w:val="left"/>
              <w:rPr>
                <w:rFonts w:ascii="宋体" w:hAnsi="宋体" w:eastAsia="宋体"/>
                <w:kern w:val="0"/>
                <w:szCs w:val="21"/>
              </w:rPr>
            </w:pPr>
            <w:r>
              <w:rPr>
                <w:rFonts w:hint="eastAsia" w:ascii="宋体" w:hAnsi="宋体" w:eastAsia="宋体"/>
                <w:kern w:val="0"/>
                <w:szCs w:val="21"/>
              </w:rPr>
              <w:t>目标1：展示全国优秀纪录片创作精品；</w:t>
            </w:r>
          </w:p>
          <w:p>
            <w:pPr>
              <w:widowControl/>
              <w:spacing w:line="240" w:lineRule="exact"/>
              <w:jc w:val="left"/>
              <w:rPr>
                <w:rFonts w:ascii="宋体" w:hAnsi="宋体" w:eastAsia="宋体"/>
                <w:kern w:val="0"/>
                <w:szCs w:val="21"/>
              </w:rPr>
            </w:pPr>
            <w:r>
              <w:rPr>
                <w:rFonts w:hint="eastAsia" w:ascii="宋体" w:hAnsi="宋体" w:eastAsia="宋体"/>
                <w:kern w:val="0"/>
                <w:szCs w:val="21"/>
              </w:rPr>
              <w:t>目标2：展示为中国纪录片做出特别贡献的优秀人才；</w:t>
            </w:r>
          </w:p>
          <w:p>
            <w:pPr>
              <w:widowControl/>
              <w:spacing w:line="240" w:lineRule="exact"/>
              <w:jc w:val="left"/>
              <w:rPr>
                <w:rFonts w:ascii="宋体" w:hAnsi="宋体" w:eastAsia="宋体"/>
                <w:kern w:val="0"/>
                <w:szCs w:val="21"/>
              </w:rPr>
            </w:pPr>
            <w:r>
              <w:rPr>
                <w:rFonts w:hint="eastAsia" w:ascii="宋体" w:hAnsi="宋体" w:eastAsia="宋体"/>
                <w:kern w:val="0"/>
                <w:szCs w:val="21"/>
              </w:rPr>
              <w:t>目标3：展示全国纪录片优秀制作机构和播出机构。</w:t>
            </w:r>
          </w:p>
        </w:tc>
        <w:tc>
          <w:tcPr>
            <w:tcW w:w="6804" w:type="dxa"/>
            <w:gridSpan w:val="5"/>
            <w:shd w:val="clear" w:color="auto" w:fill="auto"/>
            <w:vAlign w:val="center"/>
          </w:tcPr>
          <w:p>
            <w:pPr>
              <w:widowControl/>
              <w:spacing w:line="240" w:lineRule="exact"/>
              <w:jc w:val="left"/>
              <w:rPr>
                <w:rFonts w:ascii="宋体" w:hAnsi="宋体" w:eastAsia="宋体"/>
                <w:kern w:val="0"/>
                <w:szCs w:val="21"/>
              </w:rPr>
            </w:pPr>
            <w:r>
              <w:rPr>
                <w:rFonts w:hint="eastAsia" w:ascii="宋体" w:hAnsi="宋体" w:eastAsia="宋体"/>
                <w:kern w:val="0"/>
                <w:szCs w:val="21"/>
              </w:rPr>
              <w:t>第十届优秀国产纪录片及创作人才推优活动拟展示全国优秀纪录片创作精品、优秀人才、优秀制作、播出机构</w:t>
            </w:r>
            <w:r>
              <w:rPr>
                <w:rFonts w:ascii="宋体" w:hAnsi="宋体" w:eastAsia="宋体"/>
                <w:kern w:val="0"/>
                <w:szCs w:val="21"/>
              </w:rPr>
              <w:t>148项，制定有关推优物料148个，完成现场氛围布置300平方米，完成舞台、环节等设计方案，但因疫情原因未能如期举行。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78" w:type="dxa"/>
            <w:vMerge w:val="restart"/>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绩</w:t>
            </w:r>
            <w:r>
              <w:rPr>
                <w:rFonts w:hint="eastAsia" w:ascii="宋体" w:hAnsi="宋体" w:eastAsia="宋体"/>
                <w:kern w:val="0"/>
                <w:szCs w:val="21"/>
              </w:rPr>
              <w:br w:type="textWrapping"/>
            </w:r>
            <w:r>
              <w:rPr>
                <w:rFonts w:hint="eastAsia" w:ascii="宋体" w:hAnsi="宋体" w:eastAsia="宋体"/>
                <w:kern w:val="0"/>
                <w:szCs w:val="21"/>
              </w:rPr>
              <w:t>效</w:t>
            </w:r>
            <w:r>
              <w:rPr>
                <w:rFonts w:hint="eastAsia" w:ascii="宋体" w:hAnsi="宋体" w:eastAsia="宋体"/>
                <w:kern w:val="0"/>
                <w:szCs w:val="21"/>
              </w:rPr>
              <w:br w:type="textWrapping"/>
            </w:r>
            <w:r>
              <w:rPr>
                <w:rFonts w:hint="eastAsia" w:ascii="宋体" w:hAnsi="宋体" w:eastAsia="宋体"/>
                <w:kern w:val="0"/>
                <w:szCs w:val="21"/>
              </w:rPr>
              <w:t>指</w:t>
            </w:r>
            <w:r>
              <w:rPr>
                <w:rFonts w:hint="eastAsia" w:ascii="宋体" w:hAnsi="宋体" w:eastAsia="宋体"/>
                <w:kern w:val="0"/>
                <w:szCs w:val="21"/>
              </w:rPr>
              <w:br w:type="textWrapping"/>
            </w:r>
            <w:r>
              <w:rPr>
                <w:rFonts w:hint="eastAsia" w:ascii="宋体" w:hAnsi="宋体" w:eastAsia="宋体"/>
                <w:kern w:val="0"/>
                <w:szCs w:val="21"/>
              </w:rPr>
              <w:t>标</w:t>
            </w:r>
          </w:p>
        </w:tc>
        <w:tc>
          <w:tcPr>
            <w:tcW w:w="854"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一级</w:t>
            </w:r>
          </w:p>
          <w:p>
            <w:pPr>
              <w:widowControl/>
              <w:spacing w:line="240" w:lineRule="exact"/>
              <w:jc w:val="center"/>
              <w:rPr>
                <w:rFonts w:ascii="宋体" w:hAnsi="宋体" w:eastAsia="宋体"/>
                <w:kern w:val="0"/>
                <w:szCs w:val="21"/>
              </w:rPr>
            </w:pPr>
            <w:r>
              <w:rPr>
                <w:rFonts w:hint="eastAsia" w:ascii="宋体" w:hAnsi="宋体" w:eastAsia="宋体"/>
                <w:kern w:val="0"/>
                <w:szCs w:val="21"/>
              </w:rPr>
              <w:t>指标</w:t>
            </w:r>
          </w:p>
        </w:tc>
        <w:tc>
          <w:tcPr>
            <w:tcW w:w="948"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二级</w:t>
            </w:r>
          </w:p>
          <w:p>
            <w:pPr>
              <w:widowControl/>
              <w:spacing w:line="240" w:lineRule="exact"/>
              <w:jc w:val="center"/>
              <w:rPr>
                <w:rFonts w:ascii="宋体" w:hAnsi="宋体" w:eastAsia="宋体"/>
                <w:kern w:val="0"/>
                <w:szCs w:val="21"/>
              </w:rPr>
            </w:pPr>
            <w:r>
              <w:rPr>
                <w:rFonts w:hint="eastAsia" w:ascii="宋体" w:hAnsi="宋体" w:eastAsia="宋体"/>
                <w:kern w:val="0"/>
                <w:szCs w:val="21"/>
              </w:rPr>
              <w:t>指标</w:t>
            </w:r>
          </w:p>
        </w:tc>
        <w:tc>
          <w:tcPr>
            <w:tcW w:w="1238"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三级指标</w:t>
            </w:r>
          </w:p>
        </w:tc>
        <w:tc>
          <w:tcPr>
            <w:tcW w:w="2807" w:type="dxa"/>
            <w:gridSpan w:val="2"/>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年度</w:t>
            </w:r>
          </w:p>
          <w:p>
            <w:pPr>
              <w:widowControl/>
              <w:spacing w:line="240" w:lineRule="exact"/>
              <w:jc w:val="center"/>
              <w:rPr>
                <w:rFonts w:ascii="宋体" w:hAnsi="宋体" w:eastAsia="宋体"/>
                <w:kern w:val="0"/>
                <w:szCs w:val="21"/>
              </w:rPr>
            </w:pPr>
            <w:r>
              <w:rPr>
                <w:rFonts w:hint="eastAsia" w:ascii="宋体" w:hAnsi="宋体" w:eastAsia="宋体"/>
                <w:kern w:val="0"/>
                <w:szCs w:val="21"/>
              </w:rPr>
              <w:t>指标值</w:t>
            </w:r>
          </w:p>
        </w:tc>
        <w:tc>
          <w:tcPr>
            <w:tcW w:w="2487"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实际</w:t>
            </w:r>
          </w:p>
          <w:p>
            <w:pPr>
              <w:widowControl/>
              <w:spacing w:line="240" w:lineRule="exact"/>
              <w:jc w:val="center"/>
              <w:rPr>
                <w:rFonts w:ascii="宋体" w:hAnsi="宋体" w:eastAsia="宋体"/>
                <w:kern w:val="0"/>
                <w:szCs w:val="21"/>
              </w:rPr>
            </w:pPr>
            <w:r>
              <w:rPr>
                <w:rFonts w:hint="eastAsia" w:ascii="宋体" w:hAnsi="宋体" w:eastAsia="宋体"/>
                <w:kern w:val="0"/>
                <w:szCs w:val="21"/>
              </w:rPr>
              <w:t>完成值</w:t>
            </w:r>
          </w:p>
        </w:tc>
        <w:tc>
          <w:tcPr>
            <w:tcW w:w="1134"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分值</w:t>
            </w:r>
          </w:p>
        </w:tc>
        <w:tc>
          <w:tcPr>
            <w:tcW w:w="1134"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得分</w:t>
            </w:r>
          </w:p>
        </w:tc>
        <w:tc>
          <w:tcPr>
            <w:tcW w:w="2049" w:type="dxa"/>
            <w:gridSpan w:val="2"/>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偏差原因分析</w:t>
            </w:r>
          </w:p>
          <w:p>
            <w:pPr>
              <w:widowControl/>
              <w:spacing w:line="240" w:lineRule="exact"/>
              <w:jc w:val="center"/>
              <w:rPr>
                <w:rFonts w:ascii="宋体" w:hAnsi="宋体" w:eastAsia="宋体"/>
                <w:kern w:val="0"/>
                <w:szCs w:val="21"/>
              </w:rPr>
            </w:pPr>
            <w:r>
              <w:rPr>
                <w:rFonts w:hint="eastAsia" w:ascii="宋体" w:hAnsi="宋体" w:eastAsia="宋体"/>
                <w:kern w:val="0"/>
                <w:szCs w:val="21"/>
              </w:rPr>
              <w:t>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kern w:val="0"/>
                <w:szCs w:val="21"/>
              </w:rPr>
            </w:pPr>
          </w:p>
        </w:tc>
        <w:tc>
          <w:tcPr>
            <w:tcW w:w="854" w:type="dxa"/>
            <w:vMerge w:val="restart"/>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产出</w:t>
            </w:r>
          </w:p>
          <w:p>
            <w:pPr>
              <w:widowControl/>
              <w:spacing w:line="240" w:lineRule="exact"/>
              <w:jc w:val="center"/>
              <w:rPr>
                <w:rFonts w:ascii="宋体" w:hAnsi="宋体" w:eastAsia="宋体"/>
                <w:kern w:val="0"/>
                <w:szCs w:val="21"/>
              </w:rPr>
            </w:pPr>
            <w:r>
              <w:rPr>
                <w:rFonts w:hint="eastAsia" w:ascii="宋体" w:hAnsi="宋体" w:eastAsia="宋体"/>
                <w:kern w:val="0"/>
                <w:szCs w:val="21"/>
              </w:rPr>
              <w:t>指标</w:t>
            </w:r>
          </w:p>
        </w:tc>
        <w:tc>
          <w:tcPr>
            <w:tcW w:w="948" w:type="dxa"/>
            <w:vMerge w:val="restart"/>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数量</w:t>
            </w:r>
          </w:p>
          <w:p>
            <w:pPr>
              <w:widowControl/>
              <w:spacing w:line="240" w:lineRule="exact"/>
              <w:jc w:val="center"/>
              <w:rPr>
                <w:rFonts w:ascii="宋体" w:hAnsi="宋体" w:eastAsia="宋体"/>
                <w:kern w:val="0"/>
                <w:szCs w:val="21"/>
              </w:rPr>
            </w:pPr>
            <w:r>
              <w:rPr>
                <w:rFonts w:hint="eastAsia" w:ascii="宋体" w:hAnsi="宋体" w:eastAsia="宋体"/>
                <w:kern w:val="0"/>
                <w:szCs w:val="21"/>
              </w:rPr>
              <w:t>指标</w:t>
            </w:r>
          </w:p>
        </w:tc>
        <w:tc>
          <w:tcPr>
            <w:tcW w:w="1238" w:type="dxa"/>
            <w:shd w:val="clear" w:color="auto" w:fill="auto"/>
            <w:vAlign w:val="center"/>
          </w:tcPr>
          <w:p>
            <w:pPr>
              <w:widowControl/>
              <w:jc w:val="left"/>
              <w:textAlignment w:val="center"/>
              <w:rPr>
                <w:rFonts w:ascii="宋体" w:hAnsi="宋体" w:eastAsia="宋体"/>
                <w:color w:val="000000"/>
                <w:kern w:val="0"/>
                <w:szCs w:val="21"/>
              </w:rPr>
            </w:pPr>
            <w:r>
              <w:rPr>
                <w:rFonts w:hint="eastAsia" w:ascii="宋体" w:hAnsi="宋体" w:eastAsia="宋体"/>
                <w:color w:val="000000"/>
                <w:kern w:val="0"/>
                <w:szCs w:val="21"/>
              </w:rPr>
              <w:t>现场氛围布置面积</w:t>
            </w:r>
          </w:p>
        </w:tc>
        <w:tc>
          <w:tcPr>
            <w:tcW w:w="2807" w:type="dxa"/>
            <w:gridSpan w:val="2"/>
            <w:shd w:val="clear" w:color="auto" w:fill="auto"/>
            <w:vAlign w:val="center"/>
          </w:tcPr>
          <w:p>
            <w:pPr>
              <w:widowControl/>
              <w:tabs>
                <w:tab w:val="center" w:pos="1295"/>
              </w:tabs>
              <w:jc w:val="center"/>
              <w:textAlignment w:val="center"/>
              <w:rPr>
                <w:rFonts w:ascii="宋体" w:hAnsi="宋体" w:eastAsia="宋体"/>
                <w:kern w:val="0"/>
                <w:szCs w:val="21"/>
              </w:rPr>
            </w:pPr>
            <w:r>
              <w:rPr>
                <w:rFonts w:hint="eastAsia" w:ascii="宋体" w:hAnsi="宋体" w:eastAsia="宋体"/>
                <w:kern w:val="0"/>
                <w:szCs w:val="21"/>
              </w:rPr>
              <w:t>≥300平方米</w:t>
            </w:r>
          </w:p>
        </w:tc>
        <w:tc>
          <w:tcPr>
            <w:tcW w:w="2487" w:type="dxa"/>
            <w:shd w:val="clear" w:color="auto" w:fill="auto"/>
            <w:vAlign w:val="center"/>
          </w:tcPr>
          <w:p>
            <w:pPr>
              <w:widowControl/>
              <w:jc w:val="both"/>
              <w:textAlignment w:val="center"/>
              <w:rPr>
                <w:rFonts w:ascii="宋体" w:hAnsi="宋体" w:eastAsia="宋体"/>
                <w:color w:val="000000"/>
                <w:kern w:val="0"/>
                <w:szCs w:val="21"/>
              </w:rPr>
            </w:pPr>
            <w:r>
              <w:rPr>
                <w:rFonts w:hint="eastAsia" w:ascii="宋体" w:hAnsi="宋体" w:eastAsia="宋体"/>
                <w:color w:val="000000"/>
                <w:kern w:val="0"/>
                <w:szCs w:val="21"/>
              </w:rPr>
              <w:t>现场氛围布置面积初步设计</w:t>
            </w:r>
            <w:r>
              <w:rPr>
                <w:rFonts w:ascii="宋体" w:hAnsi="宋体" w:eastAsia="宋体"/>
                <w:color w:val="000000"/>
                <w:kern w:val="0"/>
                <w:szCs w:val="21"/>
              </w:rPr>
              <w:t>300平方米</w:t>
            </w:r>
            <w:r>
              <w:rPr>
                <w:rFonts w:hint="eastAsia" w:ascii="宋体" w:hAnsi="宋体" w:eastAsia="宋体"/>
                <w:color w:val="000000"/>
                <w:kern w:val="0"/>
                <w:szCs w:val="21"/>
              </w:rPr>
              <w:t>。</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3</w:t>
            </w:r>
          </w:p>
        </w:tc>
        <w:tc>
          <w:tcPr>
            <w:tcW w:w="1134" w:type="dxa"/>
            <w:shd w:val="clear" w:color="auto" w:fill="auto"/>
            <w:vAlign w:val="center"/>
          </w:tcPr>
          <w:p>
            <w:pPr>
              <w:widowControl/>
              <w:jc w:val="center"/>
              <w:textAlignment w:val="center"/>
              <w:rPr>
                <w:rFonts w:ascii="宋体" w:hAnsi="宋体" w:eastAsia="宋体"/>
                <w:kern w:val="0"/>
                <w:szCs w:val="21"/>
              </w:rPr>
            </w:pPr>
            <w:r>
              <w:rPr>
                <w:rFonts w:ascii="宋体" w:hAnsi="宋体" w:eastAsia="宋体"/>
                <w:kern w:val="0"/>
                <w:szCs w:val="21"/>
              </w:rPr>
              <w:t>2.5</w:t>
            </w:r>
          </w:p>
        </w:tc>
        <w:tc>
          <w:tcPr>
            <w:tcW w:w="2049" w:type="dxa"/>
            <w:gridSpan w:val="2"/>
            <w:shd w:val="clear" w:color="auto" w:fill="auto"/>
            <w:vAlign w:val="center"/>
          </w:tcPr>
          <w:p>
            <w:pPr>
              <w:widowControl/>
              <w:spacing w:line="240" w:lineRule="exact"/>
              <w:jc w:val="both"/>
              <w:rPr>
                <w:rFonts w:ascii="宋体" w:hAnsi="宋体" w:eastAsia="宋体"/>
                <w:kern w:val="0"/>
                <w:szCs w:val="21"/>
              </w:rPr>
            </w:pPr>
            <w:r>
              <w:rPr>
                <w:rFonts w:hint="eastAsia" w:ascii="宋体" w:hAnsi="宋体" w:eastAsia="宋体"/>
                <w:kern w:val="0"/>
                <w:szCs w:val="21"/>
              </w:rPr>
              <w:t>因疫情原因未全部举办。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kern w:val="0"/>
                <w:szCs w:val="21"/>
              </w:rPr>
            </w:pPr>
          </w:p>
        </w:tc>
        <w:tc>
          <w:tcPr>
            <w:tcW w:w="1238" w:type="dxa"/>
            <w:shd w:val="clear" w:color="auto" w:fill="auto"/>
            <w:vAlign w:val="center"/>
          </w:tcPr>
          <w:p>
            <w:pPr>
              <w:widowControl/>
              <w:textAlignment w:val="center"/>
              <w:rPr>
                <w:rFonts w:ascii="宋体" w:hAnsi="宋体" w:eastAsia="宋体"/>
                <w:color w:val="000000"/>
                <w:kern w:val="0"/>
                <w:szCs w:val="21"/>
              </w:rPr>
            </w:pPr>
            <w:r>
              <w:rPr>
                <w:rFonts w:hint="eastAsia" w:ascii="宋体" w:hAnsi="宋体" w:eastAsia="宋体"/>
                <w:color w:val="000000"/>
                <w:kern w:val="0"/>
                <w:szCs w:val="21"/>
              </w:rPr>
              <w:t>舞台搭建面积</w:t>
            </w:r>
          </w:p>
        </w:tc>
        <w:tc>
          <w:tcPr>
            <w:tcW w:w="2807" w:type="dxa"/>
            <w:gridSpan w:val="2"/>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≥150平方米</w:t>
            </w:r>
          </w:p>
        </w:tc>
        <w:tc>
          <w:tcPr>
            <w:tcW w:w="2487" w:type="dxa"/>
            <w:shd w:val="clear" w:color="auto" w:fill="auto"/>
            <w:vAlign w:val="center"/>
          </w:tcPr>
          <w:p>
            <w:pPr>
              <w:widowControl/>
              <w:jc w:val="both"/>
              <w:textAlignment w:val="center"/>
              <w:rPr>
                <w:rFonts w:ascii="宋体" w:hAnsi="宋体" w:eastAsia="宋体"/>
                <w:color w:val="000000"/>
                <w:kern w:val="0"/>
                <w:szCs w:val="21"/>
              </w:rPr>
            </w:pPr>
            <w:r>
              <w:rPr>
                <w:rFonts w:hint="eastAsia" w:ascii="宋体" w:hAnsi="宋体" w:eastAsia="宋体"/>
                <w:color w:val="000000"/>
                <w:kern w:val="0"/>
                <w:szCs w:val="21"/>
              </w:rPr>
              <w:t>舞台搭建面积初步设计</w:t>
            </w:r>
            <w:r>
              <w:rPr>
                <w:rFonts w:ascii="宋体" w:hAnsi="宋体" w:eastAsia="宋体"/>
                <w:color w:val="000000"/>
                <w:kern w:val="0"/>
                <w:szCs w:val="21"/>
              </w:rPr>
              <w:t>150平方米</w:t>
            </w:r>
            <w:r>
              <w:rPr>
                <w:rFonts w:hint="eastAsia" w:ascii="宋体" w:hAnsi="宋体" w:eastAsia="宋体"/>
                <w:color w:val="000000"/>
                <w:kern w:val="0"/>
                <w:szCs w:val="21"/>
              </w:rPr>
              <w:t>。</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3</w:t>
            </w:r>
          </w:p>
        </w:tc>
        <w:tc>
          <w:tcPr>
            <w:tcW w:w="1134" w:type="dxa"/>
            <w:shd w:val="clear" w:color="auto" w:fill="auto"/>
            <w:vAlign w:val="center"/>
          </w:tcPr>
          <w:p>
            <w:pPr>
              <w:widowControl/>
              <w:jc w:val="center"/>
              <w:textAlignment w:val="center"/>
              <w:rPr>
                <w:rFonts w:ascii="宋体" w:hAnsi="宋体" w:eastAsia="宋体"/>
                <w:kern w:val="0"/>
                <w:szCs w:val="21"/>
              </w:rPr>
            </w:pPr>
            <w:r>
              <w:rPr>
                <w:rFonts w:ascii="宋体" w:hAnsi="宋体" w:eastAsia="宋体"/>
                <w:kern w:val="0"/>
                <w:szCs w:val="21"/>
              </w:rPr>
              <w:t>2.5</w:t>
            </w:r>
          </w:p>
        </w:tc>
        <w:tc>
          <w:tcPr>
            <w:tcW w:w="2049" w:type="dxa"/>
            <w:gridSpan w:val="2"/>
            <w:shd w:val="clear" w:color="auto" w:fill="auto"/>
            <w:vAlign w:val="center"/>
          </w:tcPr>
          <w:p>
            <w:pPr>
              <w:widowControl/>
              <w:jc w:val="both"/>
              <w:textAlignment w:val="center"/>
              <w:rPr>
                <w:rFonts w:ascii="宋体" w:hAnsi="宋体" w:eastAsia="宋体"/>
                <w:kern w:val="0"/>
                <w:szCs w:val="21"/>
              </w:rPr>
            </w:pPr>
            <w:r>
              <w:rPr>
                <w:rFonts w:hint="eastAsia" w:ascii="宋体" w:hAnsi="宋体" w:eastAsia="宋体"/>
                <w:kern w:val="0"/>
                <w:szCs w:val="21"/>
              </w:rPr>
              <w:t>因疫情原因未全部举办。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kern w:val="0"/>
                <w:szCs w:val="21"/>
              </w:rPr>
            </w:pPr>
          </w:p>
        </w:tc>
        <w:tc>
          <w:tcPr>
            <w:tcW w:w="1238" w:type="dxa"/>
            <w:shd w:val="clear" w:color="auto" w:fill="auto"/>
            <w:vAlign w:val="center"/>
          </w:tcPr>
          <w:p>
            <w:pPr>
              <w:widowControl/>
              <w:textAlignment w:val="center"/>
              <w:rPr>
                <w:rFonts w:ascii="宋体" w:hAnsi="宋体" w:eastAsia="宋体"/>
                <w:color w:val="000000"/>
                <w:kern w:val="0"/>
                <w:szCs w:val="21"/>
              </w:rPr>
            </w:pPr>
            <w:r>
              <w:rPr>
                <w:rFonts w:hint="eastAsia" w:ascii="宋体" w:hAnsi="宋体" w:eastAsia="宋体"/>
                <w:color w:val="000000"/>
                <w:kern w:val="0"/>
                <w:szCs w:val="21"/>
              </w:rPr>
              <w:t>录制现场观众数量</w:t>
            </w:r>
          </w:p>
        </w:tc>
        <w:tc>
          <w:tcPr>
            <w:tcW w:w="2807" w:type="dxa"/>
            <w:gridSpan w:val="2"/>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≥250人</w:t>
            </w:r>
          </w:p>
        </w:tc>
        <w:tc>
          <w:tcPr>
            <w:tcW w:w="2487" w:type="dxa"/>
            <w:shd w:val="clear" w:color="auto" w:fill="auto"/>
            <w:vAlign w:val="center"/>
          </w:tcPr>
          <w:p>
            <w:pPr>
              <w:widowControl/>
              <w:jc w:val="both"/>
              <w:textAlignment w:val="center"/>
              <w:rPr>
                <w:rFonts w:ascii="宋体" w:hAnsi="宋体" w:eastAsia="宋体"/>
                <w:color w:val="000000"/>
                <w:kern w:val="0"/>
                <w:szCs w:val="21"/>
              </w:rPr>
            </w:pPr>
            <w:r>
              <w:rPr>
                <w:rFonts w:hint="eastAsia" w:ascii="宋体" w:hAnsi="宋体" w:eastAsia="宋体"/>
                <w:color w:val="000000"/>
                <w:kern w:val="0"/>
                <w:szCs w:val="21"/>
              </w:rPr>
              <w:t>根据总局工作要求，拟邀请参会人员</w:t>
            </w:r>
            <w:r>
              <w:rPr>
                <w:rFonts w:ascii="宋体" w:hAnsi="宋体" w:eastAsia="宋体"/>
                <w:color w:val="000000"/>
                <w:kern w:val="0"/>
                <w:szCs w:val="21"/>
              </w:rPr>
              <w:t>250人</w:t>
            </w:r>
            <w:r>
              <w:rPr>
                <w:rFonts w:hint="eastAsia" w:ascii="宋体" w:hAnsi="宋体" w:eastAsia="宋体"/>
                <w:color w:val="000000"/>
                <w:kern w:val="0"/>
                <w:szCs w:val="21"/>
              </w:rPr>
              <w:t>。</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4</w:t>
            </w:r>
          </w:p>
        </w:tc>
        <w:tc>
          <w:tcPr>
            <w:tcW w:w="1134" w:type="dxa"/>
            <w:shd w:val="clear" w:color="auto" w:fill="auto"/>
            <w:vAlign w:val="center"/>
          </w:tcPr>
          <w:p>
            <w:pPr>
              <w:widowControl/>
              <w:jc w:val="center"/>
              <w:textAlignment w:val="center"/>
              <w:rPr>
                <w:rFonts w:ascii="宋体" w:hAnsi="宋体" w:eastAsia="宋体"/>
                <w:kern w:val="0"/>
                <w:szCs w:val="21"/>
              </w:rPr>
            </w:pPr>
            <w:r>
              <w:rPr>
                <w:rFonts w:ascii="宋体" w:hAnsi="宋体" w:eastAsia="宋体"/>
                <w:kern w:val="0"/>
                <w:szCs w:val="21"/>
              </w:rPr>
              <w:t>3.5</w:t>
            </w:r>
          </w:p>
        </w:tc>
        <w:tc>
          <w:tcPr>
            <w:tcW w:w="2049" w:type="dxa"/>
            <w:gridSpan w:val="2"/>
            <w:shd w:val="clear" w:color="auto" w:fill="auto"/>
            <w:vAlign w:val="center"/>
          </w:tcPr>
          <w:p>
            <w:pPr>
              <w:widowControl/>
              <w:jc w:val="both"/>
              <w:textAlignment w:val="center"/>
              <w:rPr>
                <w:rFonts w:ascii="宋体" w:hAnsi="宋体" w:eastAsia="宋体"/>
                <w:kern w:val="0"/>
                <w:szCs w:val="21"/>
              </w:rPr>
            </w:pPr>
            <w:r>
              <w:rPr>
                <w:rFonts w:hint="eastAsia" w:ascii="宋体" w:hAnsi="宋体" w:eastAsia="宋体"/>
                <w:kern w:val="0"/>
                <w:szCs w:val="21"/>
              </w:rPr>
              <w:t>因疫情原因未全部举办。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kern w:val="0"/>
                <w:szCs w:val="21"/>
              </w:rPr>
            </w:pPr>
          </w:p>
        </w:tc>
        <w:tc>
          <w:tcPr>
            <w:tcW w:w="948" w:type="dxa"/>
            <w:vMerge w:val="restart"/>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质量</w:t>
            </w:r>
          </w:p>
          <w:p>
            <w:pPr>
              <w:widowControl/>
              <w:spacing w:line="240" w:lineRule="exact"/>
              <w:jc w:val="center"/>
              <w:rPr>
                <w:rFonts w:ascii="宋体" w:hAnsi="宋体" w:eastAsia="宋体"/>
                <w:kern w:val="0"/>
                <w:szCs w:val="21"/>
              </w:rPr>
            </w:pPr>
            <w:r>
              <w:rPr>
                <w:rFonts w:hint="eastAsia" w:ascii="宋体" w:hAnsi="宋体" w:eastAsia="宋体"/>
                <w:kern w:val="0"/>
                <w:szCs w:val="21"/>
              </w:rPr>
              <w:t>指标</w:t>
            </w:r>
          </w:p>
        </w:tc>
        <w:tc>
          <w:tcPr>
            <w:tcW w:w="1238" w:type="dxa"/>
            <w:shd w:val="clear" w:color="auto" w:fill="auto"/>
            <w:vAlign w:val="center"/>
          </w:tcPr>
          <w:p>
            <w:pPr>
              <w:widowControl/>
              <w:jc w:val="left"/>
              <w:textAlignment w:val="center"/>
              <w:rPr>
                <w:rFonts w:ascii="宋体" w:hAnsi="宋体" w:eastAsia="宋体"/>
                <w:color w:val="000000"/>
                <w:kern w:val="0"/>
                <w:szCs w:val="21"/>
              </w:rPr>
            </w:pPr>
            <w:r>
              <w:rPr>
                <w:rFonts w:hint="eastAsia" w:ascii="宋体" w:hAnsi="宋体" w:eastAsia="宋体"/>
                <w:color w:val="000000"/>
                <w:kern w:val="0"/>
                <w:szCs w:val="21"/>
              </w:rPr>
              <w:t>省、市级广播电视局参加情况</w:t>
            </w:r>
          </w:p>
        </w:tc>
        <w:tc>
          <w:tcPr>
            <w:tcW w:w="2807" w:type="dxa"/>
            <w:gridSpan w:val="2"/>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≥15个</w:t>
            </w:r>
          </w:p>
        </w:tc>
        <w:tc>
          <w:tcPr>
            <w:tcW w:w="2487" w:type="dxa"/>
            <w:shd w:val="clear" w:color="auto" w:fill="auto"/>
            <w:vAlign w:val="center"/>
          </w:tcPr>
          <w:p>
            <w:pPr>
              <w:widowControl/>
              <w:jc w:val="both"/>
              <w:textAlignment w:val="center"/>
              <w:rPr>
                <w:rFonts w:ascii="宋体" w:hAnsi="宋体" w:eastAsia="宋体"/>
                <w:kern w:val="0"/>
                <w:szCs w:val="21"/>
              </w:rPr>
            </w:pPr>
            <w:r>
              <w:rPr>
                <w:rFonts w:hint="eastAsia" w:ascii="宋体" w:hAnsi="宋体" w:eastAsia="宋体"/>
                <w:color w:val="000000"/>
                <w:kern w:val="0"/>
                <w:szCs w:val="21"/>
              </w:rPr>
              <w:t>根据总局工作要求，拟邀请省、市级广电局</w:t>
            </w:r>
            <w:r>
              <w:rPr>
                <w:rFonts w:ascii="宋体" w:hAnsi="宋体" w:eastAsia="宋体"/>
                <w:color w:val="000000"/>
                <w:kern w:val="0"/>
                <w:szCs w:val="21"/>
              </w:rPr>
              <w:t>15个</w:t>
            </w:r>
            <w:r>
              <w:rPr>
                <w:rFonts w:hint="eastAsia" w:ascii="宋体" w:hAnsi="宋体" w:eastAsia="宋体"/>
                <w:color w:val="000000"/>
                <w:kern w:val="0"/>
                <w:szCs w:val="21"/>
              </w:rPr>
              <w:t>。</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3</w:t>
            </w:r>
          </w:p>
        </w:tc>
        <w:tc>
          <w:tcPr>
            <w:tcW w:w="1134" w:type="dxa"/>
            <w:shd w:val="clear" w:color="auto" w:fill="auto"/>
            <w:vAlign w:val="center"/>
          </w:tcPr>
          <w:p>
            <w:pPr>
              <w:widowControl/>
              <w:jc w:val="center"/>
              <w:textAlignment w:val="center"/>
              <w:rPr>
                <w:rFonts w:ascii="宋体" w:hAnsi="宋体" w:eastAsia="宋体"/>
                <w:kern w:val="0"/>
                <w:szCs w:val="21"/>
              </w:rPr>
            </w:pPr>
            <w:r>
              <w:rPr>
                <w:rFonts w:ascii="宋体" w:hAnsi="宋体" w:eastAsia="宋体"/>
                <w:kern w:val="0"/>
                <w:szCs w:val="21"/>
              </w:rPr>
              <w:t>2.5</w:t>
            </w:r>
          </w:p>
        </w:tc>
        <w:tc>
          <w:tcPr>
            <w:tcW w:w="2049" w:type="dxa"/>
            <w:gridSpan w:val="2"/>
            <w:shd w:val="clear" w:color="auto" w:fill="auto"/>
            <w:vAlign w:val="center"/>
          </w:tcPr>
          <w:p>
            <w:pPr>
              <w:widowControl/>
              <w:jc w:val="both"/>
              <w:textAlignment w:val="center"/>
              <w:rPr>
                <w:rFonts w:ascii="宋体" w:hAnsi="宋体" w:eastAsia="宋体"/>
                <w:kern w:val="0"/>
                <w:szCs w:val="21"/>
              </w:rPr>
            </w:pPr>
            <w:r>
              <w:rPr>
                <w:rFonts w:hint="eastAsia" w:ascii="宋体" w:hAnsi="宋体" w:eastAsia="宋体"/>
                <w:kern w:val="0"/>
                <w:szCs w:val="21"/>
              </w:rPr>
              <w:t>因疫情原因未全部举办。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kern w:val="0"/>
                <w:szCs w:val="21"/>
              </w:rPr>
            </w:pPr>
          </w:p>
        </w:tc>
        <w:tc>
          <w:tcPr>
            <w:tcW w:w="1238" w:type="dxa"/>
            <w:shd w:val="clear" w:color="auto" w:fill="auto"/>
            <w:vAlign w:val="center"/>
          </w:tcPr>
          <w:p>
            <w:pPr>
              <w:widowControl/>
              <w:jc w:val="left"/>
              <w:textAlignment w:val="center"/>
              <w:rPr>
                <w:rFonts w:ascii="宋体" w:hAnsi="宋体" w:eastAsia="宋体"/>
                <w:color w:val="000000"/>
                <w:kern w:val="0"/>
                <w:szCs w:val="21"/>
              </w:rPr>
            </w:pPr>
            <w:r>
              <w:rPr>
                <w:rFonts w:hint="eastAsia" w:ascii="宋体" w:hAnsi="宋体" w:eastAsia="宋体"/>
                <w:color w:val="000000"/>
                <w:kern w:val="0"/>
                <w:szCs w:val="21"/>
              </w:rPr>
              <w:t>业内知名学者、领袖人员参会情况</w:t>
            </w:r>
          </w:p>
        </w:tc>
        <w:tc>
          <w:tcPr>
            <w:tcW w:w="2807" w:type="dxa"/>
            <w:gridSpan w:val="2"/>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≥50人</w:t>
            </w:r>
          </w:p>
        </w:tc>
        <w:tc>
          <w:tcPr>
            <w:tcW w:w="2487" w:type="dxa"/>
            <w:shd w:val="clear" w:color="auto" w:fill="auto"/>
            <w:vAlign w:val="center"/>
          </w:tcPr>
          <w:p>
            <w:pPr>
              <w:widowControl/>
              <w:jc w:val="both"/>
              <w:textAlignment w:val="center"/>
              <w:rPr>
                <w:rFonts w:ascii="宋体" w:hAnsi="宋体" w:eastAsia="宋体"/>
                <w:kern w:val="0"/>
                <w:szCs w:val="21"/>
              </w:rPr>
            </w:pPr>
            <w:r>
              <w:rPr>
                <w:rFonts w:hint="eastAsia" w:ascii="宋体" w:hAnsi="宋体" w:eastAsia="宋体"/>
                <w:color w:val="000000"/>
                <w:kern w:val="0"/>
                <w:szCs w:val="21"/>
              </w:rPr>
              <w:t>根据总局工作要求，拟邀请业内知名学者</w:t>
            </w:r>
            <w:r>
              <w:rPr>
                <w:rFonts w:ascii="宋体" w:hAnsi="宋体" w:eastAsia="宋体"/>
                <w:color w:val="000000"/>
                <w:kern w:val="0"/>
                <w:szCs w:val="21"/>
              </w:rPr>
              <w:t>50人</w:t>
            </w:r>
            <w:r>
              <w:rPr>
                <w:rFonts w:hint="eastAsia" w:ascii="宋体" w:hAnsi="宋体" w:eastAsia="宋体"/>
                <w:color w:val="000000"/>
                <w:kern w:val="0"/>
                <w:szCs w:val="21"/>
              </w:rPr>
              <w:t>。</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3</w:t>
            </w:r>
          </w:p>
        </w:tc>
        <w:tc>
          <w:tcPr>
            <w:tcW w:w="1134" w:type="dxa"/>
            <w:shd w:val="clear" w:color="auto" w:fill="auto"/>
            <w:vAlign w:val="center"/>
          </w:tcPr>
          <w:p>
            <w:pPr>
              <w:widowControl/>
              <w:jc w:val="center"/>
              <w:textAlignment w:val="center"/>
              <w:rPr>
                <w:rFonts w:ascii="宋体" w:hAnsi="宋体" w:eastAsia="宋体"/>
                <w:kern w:val="0"/>
                <w:szCs w:val="21"/>
              </w:rPr>
            </w:pPr>
            <w:r>
              <w:rPr>
                <w:rFonts w:ascii="宋体" w:hAnsi="宋体" w:eastAsia="宋体"/>
                <w:kern w:val="0"/>
                <w:szCs w:val="21"/>
              </w:rPr>
              <w:t>2.5</w:t>
            </w:r>
          </w:p>
        </w:tc>
        <w:tc>
          <w:tcPr>
            <w:tcW w:w="2049" w:type="dxa"/>
            <w:gridSpan w:val="2"/>
            <w:shd w:val="clear" w:color="auto" w:fill="auto"/>
            <w:vAlign w:val="center"/>
          </w:tcPr>
          <w:p>
            <w:pPr>
              <w:widowControl/>
              <w:jc w:val="both"/>
              <w:textAlignment w:val="center"/>
              <w:rPr>
                <w:rFonts w:ascii="宋体" w:hAnsi="宋体" w:eastAsia="宋体"/>
                <w:kern w:val="0"/>
                <w:szCs w:val="21"/>
              </w:rPr>
            </w:pPr>
            <w:r>
              <w:rPr>
                <w:rFonts w:hint="eastAsia" w:ascii="宋体" w:hAnsi="宋体" w:eastAsia="宋体"/>
                <w:kern w:val="0"/>
                <w:szCs w:val="21"/>
              </w:rPr>
              <w:t>因疫情原因未全部举办。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kern w:val="0"/>
                <w:szCs w:val="21"/>
              </w:rPr>
            </w:pPr>
          </w:p>
        </w:tc>
        <w:tc>
          <w:tcPr>
            <w:tcW w:w="1238" w:type="dxa"/>
            <w:shd w:val="clear" w:color="auto" w:fill="auto"/>
            <w:vAlign w:val="center"/>
          </w:tcPr>
          <w:p>
            <w:pPr>
              <w:widowControl/>
              <w:jc w:val="left"/>
              <w:textAlignment w:val="center"/>
              <w:rPr>
                <w:rFonts w:ascii="宋体" w:hAnsi="宋体" w:eastAsia="宋体"/>
                <w:color w:val="000000"/>
                <w:kern w:val="0"/>
                <w:szCs w:val="21"/>
              </w:rPr>
            </w:pPr>
            <w:r>
              <w:rPr>
                <w:rFonts w:hint="eastAsia" w:ascii="宋体" w:hAnsi="宋体" w:eastAsia="宋体"/>
                <w:color w:val="000000"/>
                <w:kern w:val="0"/>
                <w:szCs w:val="21"/>
              </w:rPr>
              <w:t>演出收视率</w:t>
            </w:r>
          </w:p>
        </w:tc>
        <w:tc>
          <w:tcPr>
            <w:tcW w:w="2807" w:type="dxa"/>
            <w:gridSpan w:val="2"/>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≥0.08%</w:t>
            </w:r>
          </w:p>
        </w:tc>
        <w:tc>
          <w:tcPr>
            <w:tcW w:w="2487"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color w:val="000000"/>
                <w:kern w:val="0"/>
                <w:szCs w:val="21"/>
              </w:rPr>
              <w:t>因疫情原因未举办</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4</w:t>
            </w:r>
          </w:p>
        </w:tc>
        <w:tc>
          <w:tcPr>
            <w:tcW w:w="1134" w:type="dxa"/>
            <w:shd w:val="clear" w:color="auto" w:fill="auto"/>
            <w:vAlign w:val="center"/>
          </w:tcPr>
          <w:p>
            <w:pPr>
              <w:widowControl/>
              <w:jc w:val="center"/>
              <w:textAlignment w:val="center"/>
              <w:rPr>
                <w:rFonts w:ascii="宋体" w:hAnsi="宋体" w:eastAsia="宋体"/>
                <w:kern w:val="0"/>
                <w:szCs w:val="21"/>
              </w:rPr>
            </w:pPr>
            <w:r>
              <w:rPr>
                <w:rFonts w:ascii="宋体" w:hAnsi="宋体" w:eastAsia="宋体"/>
                <w:kern w:val="0"/>
                <w:szCs w:val="21"/>
              </w:rPr>
              <w:t>0</w:t>
            </w:r>
          </w:p>
        </w:tc>
        <w:tc>
          <w:tcPr>
            <w:tcW w:w="2049" w:type="dxa"/>
            <w:gridSpan w:val="2"/>
            <w:shd w:val="clear" w:color="auto" w:fill="auto"/>
            <w:vAlign w:val="center"/>
          </w:tcPr>
          <w:p>
            <w:pPr>
              <w:widowControl/>
              <w:jc w:val="both"/>
              <w:textAlignment w:val="center"/>
              <w:rPr>
                <w:rFonts w:ascii="宋体" w:hAnsi="宋体" w:eastAsia="宋体"/>
                <w:kern w:val="0"/>
                <w:szCs w:val="21"/>
              </w:rPr>
            </w:pPr>
            <w:r>
              <w:rPr>
                <w:rFonts w:hint="eastAsia" w:ascii="宋体" w:hAnsi="宋体" w:eastAsia="宋体"/>
                <w:kern w:val="0"/>
                <w:szCs w:val="21"/>
              </w:rPr>
              <w:t>因疫情原因未全部举办。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kern w:val="0"/>
                <w:szCs w:val="21"/>
              </w:rPr>
            </w:pPr>
          </w:p>
        </w:tc>
        <w:tc>
          <w:tcPr>
            <w:tcW w:w="948" w:type="dxa"/>
            <w:vMerge w:val="restart"/>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时效</w:t>
            </w:r>
          </w:p>
          <w:p>
            <w:pPr>
              <w:widowControl/>
              <w:spacing w:line="240" w:lineRule="exact"/>
              <w:jc w:val="center"/>
              <w:rPr>
                <w:rFonts w:ascii="宋体" w:hAnsi="宋体" w:eastAsia="宋体"/>
                <w:kern w:val="0"/>
                <w:szCs w:val="21"/>
              </w:rPr>
            </w:pPr>
            <w:r>
              <w:rPr>
                <w:rFonts w:hint="eastAsia" w:ascii="宋体" w:hAnsi="宋体" w:eastAsia="宋体"/>
                <w:kern w:val="0"/>
                <w:szCs w:val="21"/>
              </w:rPr>
              <w:t>指标</w:t>
            </w:r>
          </w:p>
        </w:tc>
        <w:tc>
          <w:tcPr>
            <w:tcW w:w="1238" w:type="dxa"/>
            <w:shd w:val="clear" w:color="auto" w:fill="auto"/>
            <w:vAlign w:val="center"/>
          </w:tcPr>
          <w:p>
            <w:pPr>
              <w:widowControl/>
              <w:jc w:val="left"/>
              <w:textAlignment w:val="center"/>
              <w:rPr>
                <w:rFonts w:ascii="宋体" w:hAnsi="宋体" w:eastAsia="宋体"/>
                <w:color w:val="000000"/>
                <w:kern w:val="0"/>
                <w:szCs w:val="21"/>
              </w:rPr>
            </w:pPr>
            <w:r>
              <w:rPr>
                <w:rFonts w:hint="eastAsia" w:ascii="宋体" w:hAnsi="宋体" w:eastAsia="宋体"/>
                <w:color w:val="000000"/>
                <w:kern w:val="0"/>
                <w:szCs w:val="21"/>
              </w:rPr>
              <w:t>活动完成时间</w:t>
            </w:r>
          </w:p>
        </w:tc>
        <w:tc>
          <w:tcPr>
            <w:tcW w:w="2807" w:type="dxa"/>
            <w:gridSpan w:val="2"/>
            <w:shd w:val="clear" w:color="auto" w:fill="auto"/>
            <w:vAlign w:val="center"/>
          </w:tcPr>
          <w:p>
            <w:pPr>
              <w:widowControl/>
              <w:jc w:val="center"/>
              <w:textAlignment w:val="center"/>
              <w:rPr>
                <w:rFonts w:ascii="宋体" w:hAnsi="宋体" w:eastAsia="宋体"/>
                <w:color w:val="000000"/>
                <w:kern w:val="0"/>
                <w:szCs w:val="21"/>
              </w:rPr>
            </w:pPr>
            <w:r>
              <w:rPr>
                <w:rFonts w:hint="eastAsia" w:ascii="宋体" w:hAnsi="宋体" w:eastAsia="宋体"/>
                <w:color w:val="000000"/>
                <w:kern w:val="0"/>
                <w:szCs w:val="21"/>
              </w:rPr>
              <w:t>≤9月</w:t>
            </w:r>
          </w:p>
        </w:tc>
        <w:tc>
          <w:tcPr>
            <w:tcW w:w="2487" w:type="dxa"/>
            <w:shd w:val="clear" w:color="auto" w:fill="auto"/>
            <w:vAlign w:val="center"/>
          </w:tcPr>
          <w:p>
            <w:pPr>
              <w:widowControl/>
              <w:jc w:val="center"/>
              <w:textAlignment w:val="center"/>
              <w:rPr>
                <w:rFonts w:ascii="宋体" w:hAnsi="宋体" w:eastAsia="宋体"/>
                <w:color w:val="000000"/>
                <w:kern w:val="0"/>
                <w:szCs w:val="21"/>
              </w:rPr>
            </w:pPr>
            <w:r>
              <w:rPr>
                <w:rFonts w:hint="eastAsia" w:ascii="宋体" w:hAnsi="宋体" w:eastAsia="宋体"/>
                <w:color w:val="000000"/>
                <w:kern w:val="0"/>
                <w:szCs w:val="21"/>
              </w:rPr>
              <w:t>因疫情原因未举办</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3</w:t>
            </w:r>
          </w:p>
        </w:tc>
        <w:tc>
          <w:tcPr>
            <w:tcW w:w="1134" w:type="dxa"/>
            <w:shd w:val="clear" w:color="auto" w:fill="auto"/>
            <w:vAlign w:val="center"/>
          </w:tcPr>
          <w:p>
            <w:pPr>
              <w:widowControl/>
              <w:jc w:val="center"/>
              <w:textAlignment w:val="center"/>
              <w:rPr>
                <w:rFonts w:ascii="宋体" w:hAnsi="宋体" w:eastAsia="宋体"/>
                <w:color w:val="000000"/>
                <w:kern w:val="0"/>
                <w:szCs w:val="21"/>
              </w:rPr>
            </w:pPr>
            <w:r>
              <w:rPr>
                <w:rFonts w:ascii="宋体" w:hAnsi="宋体" w:eastAsia="宋体"/>
                <w:color w:val="000000"/>
                <w:kern w:val="0"/>
                <w:szCs w:val="21"/>
              </w:rPr>
              <w:t>3</w:t>
            </w:r>
          </w:p>
        </w:tc>
        <w:tc>
          <w:tcPr>
            <w:tcW w:w="2049" w:type="dxa"/>
            <w:gridSpan w:val="2"/>
            <w:shd w:val="clear" w:color="auto" w:fill="auto"/>
            <w:vAlign w:val="center"/>
          </w:tcPr>
          <w:p>
            <w:pPr>
              <w:widowControl/>
              <w:jc w:val="both"/>
              <w:textAlignment w:val="center"/>
              <w:rPr>
                <w:rFonts w:ascii="宋体" w:hAnsi="宋体" w:eastAsia="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kern w:val="0"/>
                <w:szCs w:val="21"/>
              </w:rPr>
            </w:pPr>
          </w:p>
        </w:tc>
        <w:tc>
          <w:tcPr>
            <w:tcW w:w="1238" w:type="dxa"/>
            <w:shd w:val="clear" w:color="auto" w:fill="auto"/>
            <w:vAlign w:val="center"/>
          </w:tcPr>
          <w:p>
            <w:pPr>
              <w:widowControl/>
              <w:jc w:val="left"/>
              <w:textAlignment w:val="center"/>
              <w:rPr>
                <w:rFonts w:ascii="宋体" w:hAnsi="宋体" w:eastAsia="宋体"/>
                <w:color w:val="000000"/>
                <w:kern w:val="0"/>
                <w:szCs w:val="21"/>
              </w:rPr>
            </w:pPr>
            <w:r>
              <w:rPr>
                <w:rFonts w:hint="eastAsia" w:ascii="宋体" w:hAnsi="宋体" w:eastAsia="宋体"/>
                <w:color w:val="000000"/>
                <w:kern w:val="0"/>
                <w:szCs w:val="21"/>
              </w:rPr>
              <w:t>策划方案完成时间</w:t>
            </w:r>
          </w:p>
        </w:tc>
        <w:tc>
          <w:tcPr>
            <w:tcW w:w="2807" w:type="dxa"/>
            <w:gridSpan w:val="2"/>
            <w:shd w:val="clear" w:color="auto" w:fill="auto"/>
            <w:vAlign w:val="center"/>
          </w:tcPr>
          <w:p>
            <w:pPr>
              <w:widowControl/>
              <w:jc w:val="center"/>
              <w:textAlignment w:val="center"/>
              <w:rPr>
                <w:rFonts w:ascii="宋体" w:hAnsi="宋体" w:eastAsia="宋体"/>
                <w:color w:val="000000"/>
                <w:kern w:val="0"/>
                <w:szCs w:val="21"/>
              </w:rPr>
            </w:pPr>
            <w:r>
              <w:rPr>
                <w:rFonts w:hint="eastAsia" w:ascii="宋体" w:hAnsi="宋体" w:eastAsia="宋体"/>
                <w:color w:val="000000"/>
                <w:kern w:val="0"/>
                <w:szCs w:val="21"/>
              </w:rPr>
              <w:t>≤8月</w:t>
            </w:r>
          </w:p>
        </w:tc>
        <w:tc>
          <w:tcPr>
            <w:tcW w:w="2487" w:type="dxa"/>
            <w:shd w:val="clear" w:color="auto" w:fill="auto"/>
            <w:vAlign w:val="center"/>
          </w:tcPr>
          <w:p>
            <w:pPr>
              <w:widowControl/>
              <w:jc w:val="center"/>
              <w:textAlignment w:val="center"/>
              <w:rPr>
                <w:rFonts w:ascii="宋体" w:hAnsi="宋体" w:eastAsia="宋体"/>
                <w:color w:val="000000"/>
                <w:kern w:val="0"/>
                <w:szCs w:val="21"/>
              </w:rPr>
            </w:pPr>
            <w:r>
              <w:rPr>
                <w:rFonts w:hint="eastAsia" w:ascii="宋体" w:hAnsi="宋体" w:eastAsia="宋体"/>
                <w:color w:val="000000"/>
                <w:kern w:val="0"/>
                <w:szCs w:val="21"/>
              </w:rPr>
              <w:t>8月</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4</w:t>
            </w:r>
          </w:p>
        </w:tc>
        <w:tc>
          <w:tcPr>
            <w:tcW w:w="1134" w:type="dxa"/>
            <w:shd w:val="clear" w:color="auto" w:fill="auto"/>
            <w:vAlign w:val="center"/>
          </w:tcPr>
          <w:p>
            <w:pPr>
              <w:widowControl/>
              <w:jc w:val="center"/>
              <w:textAlignment w:val="center"/>
              <w:rPr>
                <w:rFonts w:ascii="宋体" w:hAnsi="宋体" w:eastAsia="宋体"/>
                <w:color w:val="000000"/>
                <w:kern w:val="0"/>
                <w:szCs w:val="21"/>
              </w:rPr>
            </w:pPr>
            <w:r>
              <w:rPr>
                <w:rFonts w:ascii="宋体" w:hAnsi="宋体" w:eastAsia="宋体"/>
                <w:color w:val="000000"/>
                <w:kern w:val="0"/>
                <w:szCs w:val="21"/>
              </w:rPr>
              <w:t>4</w:t>
            </w:r>
          </w:p>
        </w:tc>
        <w:tc>
          <w:tcPr>
            <w:tcW w:w="2049" w:type="dxa"/>
            <w:gridSpan w:val="2"/>
            <w:shd w:val="clear" w:color="auto" w:fill="auto"/>
            <w:vAlign w:val="center"/>
          </w:tcPr>
          <w:p>
            <w:pPr>
              <w:widowControl/>
              <w:jc w:val="both"/>
              <w:textAlignment w:val="center"/>
              <w:rPr>
                <w:rFonts w:ascii="宋体" w:hAnsi="宋体" w:eastAsia="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kern w:val="0"/>
                <w:szCs w:val="21"/>
              </w:rPr>
            </w:pPr>
          </w:p>
        </w:tc>
        <w:tc>
          <w:tcPr>
            <w:tcW w:w="1238" w:type="dxa"/>
            <w:shd w:val="clear" w:color="auto" w:fill="auto"/>
            <w:vAlign w:val="center"/>
          </w:tcPr>
          <w:p>
            <w:pPr>
              <w:widowControl/>
              <w:jc w:val="left"/>
              <w:textAlignment w:val="center"/>
              <w:rPr>
                <w:rFonts w:ascii="宋体" w:hAnsi="宋体" w:eastAsia="宋体"/>
                <w:color w:val="000000"/>
                <w:kern w:val="0"/>
                <w:szCs w:val="21"/>
              </w:rPr>
            </w:pPr>
            <w:r>
              <w:rPr>
                <w:rFonts w:hint="eastAsia" w:ascii="宋体" w:hAnsi="宋体" w:eastAsia="宋体"/>
                <w:color w:val="000000"/>
                <w:kern w:val="0"/>
                <w:szCs w:val="21"/>
              </w:rPr>
              <w:t>播出完成时间</w:t>
            </w:r>
          </w:p>
        </w:tc>
        <w:tc>
          <w:tcPr>
            <w:tcW w:w="2807" w:type="dxa"/>
            <w:gridSpan w:val="2"/>
            <w:shd w:val="clear" w:color="auto" w:fill="auto"/>
            <w:vAlign w:val="center"/>
          </w:tcPr>
          <w:p>
            <w:pPr>
              <w:widowControl/>
              <w:jc w:val="center"/>
              <w:textAlignment w:val="center"/>
              <w:rPr>
                <w:rFonts w:ascii="宋体" w:hAnsi="宋体" w:eastAsia="宋体"/>
                <w:color w:val="000000"/>
                <w:kern w:val="0"/>
                <w:szCs w:val="21"/>
              </w:rPr>
            </w:pPr>
            <w:r>
              <w:rPr>
                <w:rFonts w:hint="eastAsia" w:ascii="宋体" w:hAnsi="宋体" w:eastAsia="宋体"/>
                <w:color w:val="000000"/>
                <w:kern w:val="0"/>
                <w:szCs w:val="21"/>
              </w:rPr>
              <w:t>≤11月</w:t>
            </w:r>
          </w:p>
        </w:tc>
        <w:tc>
          <w:tcPr>
            <w:tcW w:w="2487" w:type="dxa"/>
            <w:shd w:val="clear" w:color="auto" w:fill="auto"/>
            <w:vAlign w:val="center"/>
          </w:tcPr>
          <w:p>
            <w:pPr>
              <w:widowControl/>
              <w:jc w:val="center"/>
              <w:textAlignment w:val="center"/>
              <w:rPr>
                <w:rFonts w:ascii="宋体" w:hAnsi="宋体" w:eastAsia="宋体"/>
                <w:color w:val="000000"/>
                <w:kern w:val="0"/>
                <w:szCs w:val="21"/>
              </w:rPr>
            </w:pPr>
            <w:r>
              <w:rPr>
                <w:rFonts w:hint="eastAsia" w:ascii="宋体" w:hAnsi="宋体" w:eastAsia="宋体"/>
                <w:color w:val="000000"/>
                <w:kern w:val="0"/>
                <w:szCs w:val="21"/>
              </w:rPr>
              <w:t>因疫情原因未举办</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3</w:t>
            </w:r>
          </w:p>
        </w:tc>
        <w:tc>
          <w:tcPr>
            <w:tcW w:w="1134" w:type="dxa"/>
            <w:shd w:val="clear" w:color="auto" w:fill="auto"/>
            <w:vAlign w:val="center"/>
          </w:tcPr>
          <w:p>
            <w:pPr>
              <w:widowControl/>
              <w:jc w:val="center"/>
              <w:textAlignment w:val="center"/>
              <w:rPr>
                <w:rFonts w:ascii="宋体" w:hAnsi="宋体" w:eastAsia="宋体"/>
                <w:color w:val="000000"/>
                <w:kern w:val="0"/>
                <w:szCs w:val="21"/>
              </w:rPr>
            </w:pPr>
            <w:r>
              <w:rPr>
                <w:rFonts w:ascii="宋体" w:hAnsi="宋体" w:eastAsia="宋体"/>
                <w:color w:val="000000"/>
                <w:kern w:val="0"/>
                <w:szCs w:val="21"/>
              </w:rPr>
              <w:t>0</w:t>
            </w:r>
          </w:p>
        </w:tc>
        <w:tc>
          <w:tcPr>
            <w:tcW w:w="2049" w:type="dxa"/>
            <w:gridSpan w:val="2"/>
            <w:shd w:val="clear" w:color="auto" w:fill="auto"/>
            <w:vAlign w:val="center"/>
          </w:tcPr>
          <w:p>
            <w:pPr>
              <w:widowControl/>
              <w:jc w:val="both"/>
              <w:textAlignment w:val="center"/>
              <w:rPr>
                <w:rFonts w:ascii="宋体" w:hAnsi="宋体" w:eastAsia="宋体"/>
                <w:color w:val="000000"/>
                <w:kern w:val="0"/>
                <w:szCs w:val="21"/>
              </w:rPr>
            </w:pPr>
            <w:r>
              <w:rPr>
                <w:rFonts w:hint="eastAsia" w:ascii="宋体" w:hAnsi="宋体" w:eastAsia="宋体"/>
                <w:kern w:val="0"/>
                <w:szCs w:val="21"/>
              </w:rPr>
              <w:t>因疫情原因未全部举办。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kern w:val="0"/>
                <w:szCs w:val="21"/>
              </w:rPr>
            </w:pPr>
          </w:p>
        </w:tc>
        <w:tc>
          <w:tcPr>
            <w:tcW w:w="948" w:type="dxa"/>
            <w:vMerge w:val="restart"/>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成本</w:t>
            </w:r>
          </w:p>
          <w:p>
            <w:pPr>
              <w:widowControl/>
              <w:spacing w:line="240" w:lineRule="exact"/>
              <w:jc w:val="center"/>
              <w:rPr>
                <w:rFonts w:ascii="宋体" w:hAnsi="宋体" w:eastAsia="宋体"/>
                <w:kern w:val="0"/>
                <w:szCs w:val="21"/>
              </w:rPr>
            </w:pPr>
            <w:r>
              <w:rPr>
                <w:rFonts w:hint="eastAsia" w:ascii="宋体" w:hAnsi="宋体" w:eastAsia="宋体"/>
                <w:kern w:val="0"/>
                <w:szCs w:val="21"/>
              </w:rPr>
              <w:t>指标</w:t>
            </w:r>
          </w:p>
        </w:tc>
        <w:tc>
          <w:tcPr>
            <w:tcW w:w="1238" w:type="dxa"/>
            <w:shd w:val="clear" w:color="auto" w:fill="auto"/>
            <w:vAlign w:val="center"/>
          </w:tcPr>
          <w:p>
            <w:pPr>
              <w:widowControl/>
              <w:jc w:val="left"/>
              <w:textAlignment w:val="center"/>
              <w:rPr>
                <w:rFonts w:ascii="宋体" w:hAnsi="宋体" w:eastAsia="宋体"/>
                <w:color w:val="000000"/>
                <w:kern w:val="0"/>
                <w:szCs w:val="21"/>
              </w:rPr>
            </w:pPr>
            <w:r>
              <w:rPr>
                <w:rFonts w:hint="eastAsia" w:ascii="宋体" w:hAnsi="宋体" w:eastAsia="宋体"/>
                <w:color w:val="000000"/>
                <w:kern w:val="0"/>
                <w:szCs w:val="21"/>
              </w:rPr>
              <w:t>项目预算控制总额</w:t>
            </w:r>
          </w:p>
        </w:tc>
        <w:tc>
          <w:tcPr>
            <w:tcW w:w="2807" w:type="dxa"/>
            <w:gridSpan w:val="2"/>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≤500万元</w:t>
            </w:r>
          </w:p>
        </w:tc>
        <w:tc>
          <w:tcPr>
            <w:tcW w:w="2487"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≤500万元</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2.5</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2.5</w:t>
            </w:r>
          </w:p>
        </w:tc>
        <w:tc>
          <w:tcPr>
            <w:tcW w:w="2049" w:type="dxa"/>
            <w:gridSpan w:val="2"/>
            <w:shd w:val="clear" w:color="auto" w:fill="auto"/>
            <w:vAlign w:val="center"/>
          </w:tcPr>
          <w:p>
            <w:pPr>
              <w:rPr>
                <w:rFonts w:ascii="宋体" w:hAnsi="宋体" w:eastAsia="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kern w:val="0"/>
                <w:szCs w:val="21"/>
              </w:rPr>
            </w:pPr>
          </w:p>
        </w:tc>
        <w:tc>
          <w:tcPr>
            <w:tcW w:w="1238" w:type="dxa"/>
            <w:shd w:val="clear" w:color="auto" w:fill="auto"/>
            <w:vAlign w:val="center"/>
          </w:tcPr>
          <w:p>
            <w:pPr>
              <w:widowControl/>
              <w:jc w:val="left"/>
              <w:textAlignment w:val="center"/>
              <w:rPr>
                <w:rFonts w:ascii="宋体" w:hAnsi="宋体" w:eastAsia="宋体"/>
                <w:color w:val="000000"/>
                <w:kern w:val="0"/>
                <w:szCs w:val="21"/>
              </w:rPr>
            </w:pPr>
            <w:r>
              <w:rPr>
                <w:rFonts w:hint="eastAsia" w:ascii="宋体" w:hAnsi="宋体" w:eastAsia="宋体"/>
                <w:color w:val="000000"/>
                <w:kern w:val="0"/>
                <w:szCs w:val="21"/>
              </w:rPr>
              <w:t>演出制作费</w:t>
            </w:r>
          </w:p>
        </w:tc>
        <w:tc>
          <w:tcPr>
            <w:tcW w:w="2807" w:type="dxa"/>
            <w:gridSpan w:val="2"/>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≤188.654万元</w:t>
            </w:r>
          </w:p>
        </w:tc>
        <w:tc>
          <w:tcPr>
            <w:tcW w:w="2487"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36.3220万元</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2.5</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2.5</w:t>
            </w:r>
          </w:p>
        </w:tc>
        <w:tc>
          <w:tcPr>
            <w:tcW w:w="2049" w:type="dxa"/>
            <w:gridSpan w:val="2"/>
            <w:shd w:val="clear" w:color="auto" w:fill="auto"/>
            <w:vAlign w:val="center"/>
          </w:tcPr>
          <w:p>
            <w:pP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kern w:val="0"/>
                <w:szCs w:val="21"/>
              </w:rPr>
            </w:pPr>
          </w:p>
        </w:tc>
        <w:tc>
          <w:tcPr>
            <w:tcW w:w="1238" w:type="dxa"/>
            <w:shd w:val="clear" w:color="auto" w:fill="auto"/>
            <w:vAlign w:val="center"/>
          </w:tcPr>
          <w:p>
            <w:pPr>
              <w:widowControl/>
              <w:jc w:val="left"/>
              <w:textAlignment w:val="center"/>
              <w:rPr>
                <w:rFonts w:ascii="宋体" w:hAnsi="宋体" w:eastAsia="宋体"/>
                <w:color w:val="000000"/>
                <w:kern w:val="0"/>
                <w:szCs w:val="21"/>
              </w:rPr>
            </w:pPr>
            <w:r>
              <w:rPr>
                <w:rFonts w:hint="eastAsia" w:ascii="宋体" w:hAnsi="宋体" w:eastAsia="宋体"/>
                <w:color w:val="000000"/>
                <w:kern w:val="0"/>
                <w:szCs w:val="21"/>
              </w:rPr>
              <w:t>会务服务</w:t>
            </w:r>
          </w:p>
        </w:tc>
        <w:tc>
          <w:tcPr>
            <w:tcW w:w="2807" w:type="dxa"/>
            <w:gridSpan w:val="2"/>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≤140.1712万元</w:t>
            </w:r>
          </w:p>
        </w:tc>
        <w:tc>
          <w:tcPr>
            <w:tcW w:w="2487" w:type="dxa"/>
            <w:shd w:val="clear" w:color="auto" w:fill="auto"/>
            <w:vAlign w:val="center"/>
          </w:tcPr>
          <w:p>
            <w:pPr>
              <w:widowControl/>
              <w:jc w:val="center"/>
              <w:textAlignment w:val="center"/>
              <w:rPr>
                <w:rFonts w:ascii="宋体" w:hAnsi="宋体" w:eastAsia="宋体"/>
                <w:b/>
                <w:kern w:val="0"/>
                <w:szCs w:val="21"/>
              </w:rPr>
            </w:pPr>
            <w:r>
              <w:rPr>
                <w:rFonts w:hint="eastAsia" w:ascii="宋体" w:hAnsi="宋体" w:eastAsia="宋体"/>
                <w:kern w:val="0"/>
                <w:szCs w:val="21"/>
              </w:rPr>
              <w:t>13.0100万元</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2.5</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2.5</w:t>
            </w:r>
          </w:p>
        </w:tc>
        <w:tc>
          <w:tcPr>
            <w:tcW w:w="2049" w:type="dxa"/>
            <w:gridSpan w:val="2"/>
            <w:shd w:val="clear" w:color="auto" w:fill="auto"/>
            <w:vAlign w:val="center"/>
          </w:tcPr>
          <w:p>
            <w:pP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578" w:type="dxa"/>
            <w:vMerge w:val="continue"/>
            <w:shd w:val="clear" w:color="auto" w:fill="auto"/>
            <w:vAlign w:val="center"/>
          </w:tcPr>
          <w:p>
            <w:pPr>
              <w:widowControl/>
              <w:spacing w:line="240" w:lineRule="exact"/>
              <w:jc w:val="center"/>
              <w:rPr>
                <w:rFonts w:ascii="宋体" w:hAnsi="宋体" w:eastAsia="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kern w:val="0"/>
                <w:szCs w:val="21"/>
              </w:rPr>
            </w:pPr>
          </w:p>
        </w:tc>
        <w:tc>
          <w:tcPr>
            <w:tcW w:w="1238" w:type="dxa"/>
            <w:shd w:val="clear" w:color="auto" w:fill="auto"/>
            <w:vAlign w:val="center"/>
          </w:tcPr>
          <w:p>
            <w:pPr>
              <w:widowControl/>
              <w:jc w:val="left"/>
              <w:textAlignment w:val="center"/>
              <w:rPr>
                <w:rFonts w:ascii="宋体" w:hAnsi="宋体" w:eastAsia="宋体"/>
                <w:color w:val="000000"/>
                <w:kern w:val="0"/>
                <w:szCs w:val="21"/>
              </w:rPr>
            </w:pPr>
            <w:r>
              <w:rPr>
                <w:rFonts w:hint="eastAsia" w:ascii="宋体" w:hAnsi="宋体" w:eastAsia="宋体"/>
                <w:color w:val="000000"/>
                <w:kern w:val="0"/>
                <w:szCs w:val="21"/>
              </w:rPr>
              <w:t>舞台搭建</w:t>
            </w:r>
          </w:p>
        </w:tc>
        <w:tc>
          <w:tcPr>
            <w:tcW w:w="2807" w:type="dxa"/>
            <w:gridSpan w:val="2"/>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≤71.175万元</w:t>
            </w:r>
          </w:p>
        </w:tc>
        <w:tc>
          <w:tcPr>
            <w:tcW w:w="2487"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3万元</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2.5</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2.5</w:t>
            </w:r>
          </w:p>
        </w:tc>
        <w:tc>
          <w:tcPr>
            <w:tcW w:w="2049" w:type="dxa"/>
            <w:gridSpan w:val="2"/>
            <w:shd w:val="clear" w:color="auto" w:fill="auto"/>
            <w:vAlign w:val="center"/>
          </w:tcPr>
          <w:p>
            <w:pP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kern w:val="0"/>
                <w:szCs w:val="21"/>
              </w:rPr>
            </w:pPr>
          </w:p>
        </w:tc>
        <w:tc>
          <w:tcPr>
            <w:tcW w:w="854" w:type="dxa"/>
            <w:vMerge w:val="restart"/>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效益</w:t>
            </w:r>
          </w:p>
          <w:p>
            <w:pPr>
              <w:widowControl/>
              <w:spacing w:line="240" w:lineRule="exact"/>
              <w:jc w:val="center"/>
              <w:rPr>
                <w:rFonts w:ascii="宋体" w:hAnsi="宋体" w:eastAsia="宋体"/>
                <w:kern w:val="0"/>
                <w:szCs w:val="21"/>
              </w:rPr>
            </w:pPr>
            <w:r>
              <w:rPr>
                <w:rFonts w:hint="eastAsia" w:ascii="宋体" w:hAnsi="宋体" w:eastAsia="宋体"/>
                <w:kern w:val="0"/>
                <w:szCs w:val="21"/>
              </w:rPr>
              <w:t>指标</w:t>
            </w:r>
          </w:p>
        </w:tc>
        <w:tc>
          <w:tcPr>
            <w:tcW w:w="948"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社会</w:t>
            </w:r>
          </w:p>
          <w:p>
            <w:pPr>
              <w:widowControl/>
              <w:spacing w:line="240" w:lineRule="exact"/>
              <w:jc w:val="center"/>
              <w:rPr>
                <w:rFonts w:ascii="宋体" w:hAnsi="宋体" w:eastAsia="宋体"/>
                <w:kern w:val="0"/>
                <w:szCs w:val="21"/>
              </w:rPr>
            </w:pPr>
            <w:r>
              <w:rPr>
                <w:rFonts w:hint="eastAsia" w:ascii="宋体" w:hAnsi="宋体" w:eastAsia="宋体"/>
                <w:kern w:val="0"/>
                <w:szCs w:val="21"/>
              </w:rPr>
              <w:t>效益</w:t>
            </w:r>
          </w:p>
          <w:p>
            <w:pPr>
              <w:widowControl/>
              <w:spacing w:line="240" w:lineRule="exact"/>
              <w:jc w:val="center"/>
              <w:rPr>
                <w:rFonts w:ascii="宋体" w:hAnsi="宋体" w:eastAsia="宋体"/>
                <w:kern w:val="0"/>
                <w:szCs w:val="21"/>
              </w:rPr>
            </w:pPr>
            <w:r>
              <w:rPr>
                <w:rFonts w:hint="eastAsia" w:ascii="宋体" w:hAnsi="宋体" w:eastAsia="宋体"/>
                <w:kern w:val="0"/>
                <w:szCs w:val="21"/>
              </w:rPr>
              <w:t>指标</w:t>
            </w:r>
          </w:p>
        </w:tc>
        <w:tc>
          <w:tcPr>
            <w:tcW w:w="1238" w:type="dxa"/>
            <w:shd w:val="clear" w:color="auto" w:fill="auto"/>
            <w:vAlign w:val="center"/>
          </w:tcPr>
          <w:p>
            <w:pPr>
              <w:widowControl/>
              <w:spacing w:line="240" w:lineRule="exact"/>
              <w:jc w:val="left"/>
              <w:rPr>
                <w:rFonts w:ascii="宋体" w:hAnsi="宋体" w:eastAsia="宋体"/>
                <w:kern w:val="0"/>
                <w:szCs w:val="21"/>
              </w:rPr>
            </w:pPr>
            <w:r>
              <w:rPr>
                <w:rFonts w:hint="eastAsia" w:ascii="宋体" w:hAnsi="宋体" w:eastAsia="宋体"/>
                <w:kern w:val="0"/>
                <w:szCs w:val="21"/>
              </w:rPr>
              <w:t>引导社会大众关注纪录片行业发展，促进民众对优秀纪录片及其制作机构和播出渠道的了解</w:t>
            </w:r>
          </w:p>
        </w:tc>
        <w:tc>
          <w:tcPr>
            <w:tcW w:w="2807" w:type="dxa"/>
            <w:gridSpan w:val="2"/>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优</w:t>
            </w:r>
          </w:p>
        </w:tc>
        <w:tc>
          <w:tcPr>
            <w:tcW w:w="2487" w:type="dxa"/>
            <w:shd w:val="clear" w:color="auto" w:fill="auto"/>
            <w:vAlign w:val="center"/>
          </w:tcPr>
          <w:p>
            <w:pPr>
              <w:widowControl/>
              <w:jc w:val="both"/>
              <w:textAlignment w:val="center"/>
              <w:rPr>
                <w:rFonts w:ascii="宋体" w:hAnsi="宋体" w:eastAsia="宋体"/>
                <w:b/>
                <w:kern w:val="0"/>
                <w:szCs w:val="21"/>
              </w:rPr>
            </w:pPr>
            <w:r>
              <w:rPr>
                <w:rFonts w:hint="eastAsia" w:ascii="宋体" w:hAnsi="宋体" w:eastAsia="宋体"/>
              </w:rPr>
              <w:t>引导社会大众关注纪录片行业发展，促进民众对优秀纪录片及其制作机构和播出渠道的了解。</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widowControl/>
              <w:jc w:val="center"/>
              <w:textAlignment w:val="center"/>
              <w:rPr>
                <w:rFonts w:ascii="宋体" w:hAnsi="宋体" w:eastAsia="宋体"/>
                <w:kern w:val="0"/>
                <w:szCs w:val="21"/>
              </w:rPr>
            </w:pPr>
            <w:r>
              <w:rPr>
                <w:rFonts w:ascii="宋体" w:hAnsi="宋体" w:eastAsia="宋体"/>
                <w:kern w:val="0"/>
                <w:szCs w:val="21"/>
              </w:rPr>
              <w:t>19</w:t>
            </w:r>
          </w:p>
        </w:tc>
        <w:tc>
          <w:tcPr>
            <w:tcW w:w="2049" w:type="dxa"/>
            <w:gridSpan w:val="2"/>
            <w:shd w:val="clear" w:color="auto" w:fill="auto"/>
            <w:vAlign w:val="center"/>
          </w:tcPr>
          <w:p>
            <w:pPr>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kern w:val="0"/>
                <w:szCs w:val="21"/>
              </w:rPr>
            </w:pPr>
          </w:p>
        </w:tc>
        <w:tc>
          <w:tcPr>
            <w:tcW w:w="948" w:type="dxa"/>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可持续影响指标</w:t>
            </w:r>
          </w:p>
        </w:tc>
        <w:tc>
          <w:tcPr>
            <w:tcW w:w="1238" w:type="dxa"/>
            <w:shd w:val="clear" w:color="auto" w:fill="auto"/>
            <w:vAlign w:val="center"/>
          </w:tcPr>
          <w:p>
            <w:pPr>
              <w:widowControl/>
              <w:spacing w:line="240" w:lineRule="exact"/>
              <w:jc w:val="left"/>
              <w:rPr>
                <w:rFonts w:ascii="宋体" w:hAnsi="宋体" w:eastAsia="宋体"/>
                <w:kern w:val="0"/>
                <w:szCs w:val="21"/>
              </w:rPr>
            </w:pPr>
            <w:r>
              <w:rPr>
                <w:rFonts w:hint="eastAsia" w:ascii="宋体" w:hAnsi="宋体" w:eastAsia="宋体"/>
                <w:kern w:val="0"/>
                <w:szCs w:val="21"/>
              </w:rPr>
              <w:t>鼓励纪录片创投市场发展、繁荣纪录片精品创作</w:t>
            </w:r>
          </w:p>
        </w:tc>
        <w:tc>
          <w:tcPr>
            <w:tcW w:w="2807" w:type="dxa"/>
            <w:gridSpan w:val="2"/>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color w:val="000000"/>
                <w:kern w:val="0"/>
                <w:szCs w:val="21"/>
              </w:rPr>
              <w:t>优</w:t>
            </w:r>
          </w:p>
        </w:tc>
        <w:tc>
          <w:tcPr>
            <w:tcW w:w="2487" w:type="dxa"/>
            <w:shd w:val="clear" w:color="auto" w:fill="auto"/>
            <w:vAlign w:val="center"/>
          </w:tcPr>
          <w:p>
            <w:pPr>
              <w:widowControl/>
              <w:jc w:val="both"/>
              <w:textAlignment w:val="center"/>
              <w:rPr>
                <w:rFonts w:ascii="宋体" w:hAnsi="宋体" w:eastAsia="宋体"/>
                <w:b/>
                <w:kern w:val="0"/>
                <w:szCs w:val="21"/>
              </w:rPr>
            </w:pPr>
            <w:r>
              <w:rPr>
                <w:rFonts w:hint="eastAsia" w:ascii="宋体" w:hAnsi="宋体" w:eastAsia="宋体"/>
              </w:rPr>
              <w:t>鼓励纪录片创投市场发展、繁荣纪录片精品创作。</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widowControl/>
              <w:jc w:val="center"/>
              <w:textAlignment w:val="center"/>
              <w:rPr>
                <w:rFonts w:ascii="宋体" w:hAnsi="宋体" w:eastAsia="宋体"/>
                <w:kern w:val="0"/>
                <w:szCs w:val="21"/>
              </w:rPr>
            </w:pPr>
            <w:r>
              <w:rPr>
                <w:rFonts w:ascii="宋体" w:hAnsi="宋体" w:eastAsia="宋体"/>
                <w:kern w:val="0"/>
                <w:szCs w:val="21"/>
              </w:rPr>
              <w:t>18.5</w:t>
            </w:r>
          </w:p>
        </w:tc>
        <w:tc>
          <w:tcPr>
            <w:tcW w:w="2049" w:type="dxa"/>
            <w:gridSpan w:val="2"/>
            <w:shd w:val="clear" w:color="auto" w:fill="auto"/>
          </w:tcPr>
          <w:p>
            <w:pPr>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jc w:val="center"/>
        </w:trPr>
        <w:tc>
          <w:tcPr>
            <w:tcW w:w="578" w:type="dxa"/>
            <w:vMerge w:val="continue"/>
            <w:tcBorders>
              <w:bottom w:val="nil"/>
            </w:tcBorders>
            <w:shd w:val="clear" w:color="auto" w:fill="auto"/>
            <w:vAlign w:val="center"/>
          </w:tcPr>
          <w:p>
            <w:pPr>
              <w:widowControl/>
              <w:spacing w:line="240" w:lineRule="exact"/>
              <w:jc w:val="center"/>
              <w:rPr>
                <w:rFonts w:ascii="宋体" w:hAnsi="宋体" w:eastAsia="宋体"/>
                <w:kern w:val="0"/>
                <w:szCs w:val="21"/>
              </w:rPr>
            </w:pPr>
          </w:p>
        </w:tc>
        <w:tc>
          <w:tcPr>
            <w:tcW w:w="854" w:type="dxa"/>
            <w:vMerge w:val="restart"/>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满意度</w:t>
            </w:r>
          </w:p>
          <w:p>
            <w:pPr>
              <w:widowControl/>
              <w:spacing w:line="240" w:lineRule="exact"/>
              <w:jc w:val="center"/>
              <w:rPr>
                <w:rFonts w:ascii="宋体" w:hAnsi="宋体" w:eastAsia="宋体"/>
                <w:kern w:val="0"/>
                <w:szCs w:val="21"/>
              </w:rPr>
            </w:pPr>
            <w:r>
              <w:rPr>
                <w:rFonts w:hint="eastAsia" w:ascii="宋体" w:hAnsi="宋体" w:eastAsia="宋体"/>
                <w:kern w:val="0"/>
                <w:szCs w:val="21"/>
              </w:rPr>
              <w:t>指标</w:t>
            </w:r>
          </w:p>
        </w:tc>
        <w:tc>
          <w:tcPr>
            <w:tcW w:w="948" w:type="dxa"/>
            <w:vMerge w:val="restart"/>
            <w:shd w:val="clear" w:color="auto" w:fill="auto"/>
            <w:vAlign w:val="center"/>
          </w:tcPr>
          <w:p>
            <w:pPr>
              <w:widowControl/>
              <w:spacing w:line="240" w:lineRule="exact"/>
              <w:jc w:val="center"/>
              <w:rPr>
                <w:rFonts w:ascii="宋体" w:hAnsi="宋体" w:eastAsia="宋体"/>
                <w:kern w:val="0"/>
                <w:szCs w:val="21"/>
              </w:rPr>
            </w:pPr>
            <w:r>
              <w:rPr>
                <w:rFonts w:hint="eastAsia" w:ascii="宋体" w:hAnsi="宋体" w:eastAsia="宋体"/>
                <w:kern w:val="0"/>
                <w:szCs w:val="21"/>
              </w:rPr>
              <w:t>服务对象满意度指标</w:t>
            </w:r>
          </w:p>
        </w:tc>
        <w:tc>
          <w:tcPr>
            <w:tcW w:w="1238" w:type="dxa"/>
            <w:shd w:val="clear" w:color="auto" w:fill="auto"/>
            <w:vAlign w:val="center"/>
          </w:tcPr>
          <w:p>
            <w:pPr>
              <w:widowControl/>
              <w:jc w:val="left"/>
              <w:textAlignment w:val="center"/>
              <w:rPr>
                <w:rFonts w:ascii="宋体" w:hAnsi="宋体" w:eastAsia="宋体"/>
                <w:color w:val="000000"/>
                <w:kern w:val="0"/>
                <w:szCs w:val="21"/>
              </w:rPr>
            </w:pPr>
            <w:r>
              <w:rPr>
                <w:rFonts w:hint="eastAsia" w:ascii="宋体" w:hAnsi="宋体" w:eastAsia="宋体"/>
                <w:color w:val="000000"/>
                <w:kern w:val="0"/>
                <w:szCs w:val="21"/>
              </w:rPr>
              <w:t>参与观众满意度</w:t>
            </w:r>
          </w:p>
        </w:tc>
        <w:tc>
          <w:tcPr>
            <w:tcW w:w="2807" w:type="dxa"/>
            <w:gridSpan w:val="2"/>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≥90%</w:t>
            </w:r>
          </w:p>
        </w:tc>
        <w:tc>
          <w:tcPr>
            <w:tcW w:w="2487"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color w:val="000000"/>
                <w:kern w:val="0"/>
                <w:szCs w:val="21"/>
              </w:rPr>
              <w:t>因疫情原因未举办</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4</w:t>
            </w:r>
          </w:p>
        </w:tc>
        <w:tc>
          <w:tcPr>
            <w:tcW w:w="1134" w:type="dxa"/>
            <w:shd w:val="clear" w:color="auto" w:fill="auto"/>
            <w:vAlign w:val="center"/>
          </w:tcPr>
          <w:p>
            <w:pPr>
              <w:widowControl/>
              <w:jc w:val="center"/>
              <w:textAlignment w:val="center"/>
              <w:rPr>
                <w:rFonts w:ascii="宋体" w:hAnsi="宋体" w:eastAsia="宋体"/>
                <w:kern w:val="0"/>
                <w:szCs w:val="21"/>
              </w:rPr>
            </w:pPr>
            <w:r>
              <w:rPr>
                <w:rFonts w:ascii="宋体" w:hAnsi="宋体" w:eastAsia="宋体"/>
                <w:kern w:val="0"/>
                <w:szCs w:val="21"/>
              </w:rPr>
              <w:t>2</w:t>
            </w:r>
          </w:p>
        </w:tc>
        <w:tc>
          <w:tcPr>
            <w:tcW w:w="2049" w:type="dxa"/>
            <w:gridSpan w:val="2"/>
            <w:shd w:val="clear" w:color="auto" w:fill="auto"/>
            <w:vAlign w:val="center"/>
          </w:tcPr>
          <w:p>
            <w:pPr>
              <w:widowControl/>
              <w:jc w:val="both"/>
              <w:textAlignment w:val="center"/>
              <w:rPr>
                <w:rFonts w:ascii="宋体" w:hAnsi="宋体" w:eastAsia="宋体"/>
                <w:kern w:val="0"/>
                <w:szCs w:val="21"/>
              </w:rPr>
            </w:pPr>
            <w:r>
              <w:rPr>
                <w:rFonts w:hint="eastAsia" w:ascii="宋体" w:hAnsi="宋体" w:eastAsia="宋体"/>
                <w:kern w:val="0"/>
                <w:szCs w:val="21"/>
              </w:rPr>
              <w:t>因疫情原因未全部举办。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tcBorders>
              <w:top w:val="nil"/>
              <w:left w:val="single" w:color="auto" w:sz="4" w:space="0"/>
              <w:bottom w:val="nil"/>
              <w:right w:val="single" w:color="auto" w:sz="4" w:space="0"/>
            </w:tcBorders>
            <w:shd w:val="clear" w:color="auto" w:fill="auto"/>
            <w:vAlign w:val="center"/>
          </w:tcPr>
          <w:p>
            <w:pPr>
              <w:widowControl/>
              <w:spacing w:line="240" w:lineRule="exact"/>
              <w:jc w:val="center"/>
              <w:rPr>
                <w:rFonts w:ascii="宋体" w:hAnsi="宋体" w:eastAsia="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kern w:val="0"/>
                <w:szCs w:val="21"/>
              </w:rPr>
            </w:pPr>
          </w:p>
        </w:tc>
        <w:tc>
          <w:tcPr>
            <w:tcW w:w="1238" w:type="dxa"/>
            <w:shd w:val="clear" w:color="auto" w:fill="auto"/>
            <w:vAlign w:val="center"/>
          </w:tcPr>
          <w:p>
            <w:pPr>
              <w:widowControl/>
              <w:jc w:val="left"/>
              <w:textAlignment w:val="center"/>
              <w:rPr>
                <w:rFonts w:ascii="宋体" w:hAnsi="宋体" w:eastAsia="宋体"/>
                <w:color w:val="000000"/>
                <w:kern w:val="0"/>
                <w:szCs w:val="21"/>
              </w:rPr>
            </w:pPr>
            <w:r>
              <w:rPr>
                <w:rFonts w:hint="eastAsia" w:ascii="宋体" w:hAnsi="宋体" w:eastAsia="宋体"/>
                <w:color w:val="000000"/>
                <w:kern w:val="0"/>
                <w:szCs w:val="21"/>
              </w:rPr>
              <w:t>参与嘉宾满意度</w:t>
            </w:r>
          </w:p>
        </w:tc>
        <w:tc>
          <w:tcPr>
            <w:tcW w:w="2807" w:type="dxa"/>
            <w:gridSpan w:val="2"/>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≥90%</w:t>
            </w:r>
          </w:p>
        </w:tc>
        <w:tc>
          <w:tcPr>
            <w:tcW w:w="2487"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color w:val="000000"/>
                <w:kern w:val="0"/>
                <w:szCs w:val="21"/>
              </w:rPr>
              <w:t>因疫情原因未举办</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3</w:t>
            </w:r>
          </w:p>
        </w:tc>
        <w:tc>
          <w:tcPr>
            <w:tcW w:w="1134" w:type="dxa"/>
            <w:shd w:val="clear" w:color="auto" w:fill="auto"/>
            <w:vAlign w:val="center"/>
          </w:tcPr>
          <w:p>
            <w:pPr>
              <w:widowControl/>
              <w:jc w:val="center"/>
              <w:textAlignment w:val="center"/>
              <w:rPr>
                <w:rFonts w:ascii="宋体" w:hAnsi="宋体" w:eastAsia="宋体"/>
                <w:kern w:val="0"/>
                <w:szCs w:val="21"/>
              </w:rPr>
            </w:pPr>
            <w:r>
              <w:rPr>
                <w:rFonts w:ascii="宋体" w:hAnsi="宋体" w:eastAsia="宋体"/>
                <w:kern w:val="0"/>
                <w:szCs w:val="21"/>
              </w:rPr>
              <w:t>2</w:t>
            </w:r>
          </w:p>
        </w:tc>
        <w:tc>
          <w:tcPr>
            <w:tcW w:w="2049" w:type="dxa"/>
            <w:gridSpan w:val="2"/>
            <w:shd w:val="clear" w:color="auto" w:fill="auto"/>
            <w:vAlign w:val="center"/>
          </w:tcPr>
          <w:p>
            <w:pPr>
              <w:widowControl/>
              <w:jc w:val="both"/>
              <w:textAlignment w:val="center"/>
              <w:rPr>
                <w:rFonts w:ascii="宋体" w:hAnsi="宋体" w:eastAsia="宋体"/>
                <w:kern w:val="0"/>
                <w:szCs w:val="21"/>
              </w:rPr>
            </w:pPr>
            <w:r>
              <w:rPr>
                <w:rFonts w:hint="eastAsia" w:ascii="宋体" w:hAnsi="宋体" w:eastAsia="宋体"/>
                <w:kern w:val="0"/>
                <w:szCs w:val="21"/>
              </w:rPr>
              <w:t>因疫情原因未全部举办。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tcBorders>
              <w:top w:val="nil"/>
              <w:left w:val="single" w:color="auto" w:sz="4" w:space="0"/>
              <w:bottom w:val="nil"/>
              <w:right w:val="single" w:color="auto" w:sz="4" w:space="0"/>
            </w:tcBorders>
            <w:shd w:val="clear" w:color="auto" w:fill="auto"/>
            <w:vAlign w:val="center"/>
          </w:tcPr>
          <w:p>
            <w:pPr>
              <w:widowControl/>
              <w:spacing w:line="240" w:lineRule="exact"/>
              <w:jc w:val="center"/>
              <w:rPr>
                <w:rFonts w:ascii="宋体" w:hAnsi="宋体" w:eastAsia="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kern w:val="0"/>
                <w:szCs w:val="21"/>
              </w:rPr>
            </w:pPr>
          </w:p>
        </w:tc>
        <w:tc>
          <w:tcPr>
            <w:tcW w:w="1238" w:type="dxa"/>
            <w:shd w:val="clear" w:color="auto" w:fill="auto"/>
            <w:vAlign w:val="center"/>
          </w:tcPr>
          <w:p>
            <w:pPr>
              <w:widowControl/>
              <w:jc w:val="left"/>
              <w:textAlignment w:val="center"/>
              <w:rPr>
                <w:rFonts w:ascii="宋体" w:hAnsi="宋体" w:eastAsia="宋体"/>
                <w:color w:val="000000"/>
                <w:kern w:val="0"/>
                <w:szCs w:val="21"/>
              </w:rPr>
            </w:pPr>
            <w:r>
              <w:rPr>
                <w:rFonts w:hint="eastAsia" w:ascii="宋体" w:hAnsi="宋体" w:eastAsia="宋体"/>
                <w:color w:val="000000"/>
                <w:kern w:val="0"/>
                <w:szCs w:val="21"/>
              </w:rPr>
              <w:t>参与纪录片行业企业满意度</w:t>
            </w:r>
          </w:p>
        </w:tc>
        <w:tc>
          <w:tcPr>
            <w:tcW w:w="2807" w:type="dxa"/>
            <w:gridSpan w:val="2"/>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≥90%</w:t>
            </w:r>
          </w:p>
        </w:tc>
        <w:tc>
          <w:tcPr>
            <w:tcW w:w="2487"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color w:val="000000"/>
                <w:kern w:val="0"/>
                <w:szCs w:val="21"/>
              </w:rPr>
              <w:t>因疫情原因未举办</w:t>
            </w:r>
          </w:p>
        </w:tc>
        <w:tc>
          <w:tcPr>
            <w:tcW w:w="1134" w:type="dxa"/>
            <w:shd w:val="clear" w:color="auto" w:fill="auto"/>
            <w:vAlign w:val="center"/>
          </w:tcPr>
          <w:p>
            <w:pPr>
              <w:widowControl/>
              <w:jc w:val="center"/>
              <w:textAlignment w:val="center"/>
              <w:rPr>
                <w:rFonts w:ascii="宋体" w:hAnsi="宋体" w:eastAsia="宋体"/>
                <w:kern w:val="0"/>
                <w:szCs w:val="21"/>
              </w:rPr>
            </w:pPr>
            <w:r>
              <w:rPr>
                <w:rFonts w:hint="eastAsia" w:ascii="宋体" w:hAnsi="宋体" w:eastAsia="宋体"/>
                <w:kern w:val="0"/>
                <w:szCs w:val="21"/>
              </w:rPr>
              <w:t>3</w:t>
            </w:r>
          </w:p>
        </w:tc>
        <w:tc>
          <w:tcPr>
            <w:tcW w:w="1134" w:type="dxa"/>
            <w:shd w:val="clear" w:color="auto" w:fill="auto"/>
            <w:vAlign w:val="center"/>
          </w:tcPr>
          <w:p>
            <w:pPr>
              <w:widowControl/>
              <w:jc w:val="center"/>
              <w:textAlignment w:val="center"/>
              <w:rPr>
                <w:rFonts w:ascii="宋体" w:hAnsi="宋体" w:eastAsia="宋体"/>
                <w:kern w:val="0"/>
                <w:szCs w:val="21"/>
              </w:rPr>
            </w:pPr>
            <w:r>
              <w:rPr>
                <w:rFonts w:ascii="宋体" w:hAnsi="宋体" w:eastAsia="宋体"/>
                <w:kern w:val="0"/>
                <w:szCs w:val="21"/>
              </w:rPr>
              <w:t>1.5</w:t>
            </w:r>
          </w:p>
        </w:tc>
        <w:tc>
          <w:tcPr>
            <w:tcW w:w="2049" w:type="dxa"/>
            <w:gridSpan w:val="2"/>
            <w:shd w:val="clear" w:color="auto" w:fill="auto"/>
            <w:vAlign w:val="center"/>
          </w:tcPr>
          <w:p>
            <w:pPr>
              <w:widowControl/>
              <w:jc w:val="both"/>
              <w:textAlignment w:val="center"/>
              <w:rPr>
                <w:rFonts w:ascii="宋体" w:hAnsi="宋体" w:eastAsia="宋体"/>
                <w:kern w:val="0"/>
                <w:szCs w:val="21"/>
              </w:rPr>
            </w:pPr>
            <w:r>
              <w:rPr>
                <w:rFonts w:hint="eastAsia" w:ascii="宋体" w:hAnsi="宋体" w:eastAsia="宋体"/>
                <w:kern w:val="0"/>
                <w:szCs w:val="21"/>
              </w:rPr>
              <w:t>因疫情原因未全部举办。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912" w:type="dxa"/>
            <w:gridSpan w:val="7"/>
            <w:shd w:val="clear" w:color="auto" w:fill="auto"/>
            <w:vAlign w:val="center"/>
          </w:tcPr>
          <w:p>
            <w:pPr>
              <w:widowControl/>
              <w:spacing w:line="240" w:lineRule="exact"/>
              <w:jc w:val="center"/>
              <w:rPr>
                <w:rFonts w:ascii="宋体" w:hAnsi="宋体" w:eastAsia="宋体"/>
                <w:color w:val="000000"/>
                <w:kern w:val="0"/>
                <w:szCs w:val="21"/>
              </w:rPr>
            </w:pPr>
            <w:r>
              <w:rPr>
                <w:rFonts w:hint="eastAsia" w:ascii="宋体" w:hAnsi="宋体" w:eastAsia="宋体"/>
                <w:color w:val="000000"/>
                <w:kern w:val="0"/>
                <w:szCs w:val="21"/>
              </w:rPr>
              <w:t>总分</w:t>
            </w:r>
          </w:p>
        </w:tc>
        <w:tc>
          <w:tcPr>
            <w:tcW w:w="1134" w:type="dxa"/>
            <w:shd w:val="clear" w:color="auto" w:fill="auto"/>
            <w:vAlign w:val="center"/>
          </w:tcPr>
          <w:p>
            <w:pPr>
              <w:widowControl/>
              <w:spacing w:line="240" w:lineRule="exact"/>
              <w:jc w:val="center"/>
              <w:rPr>
                <w:rFonts w:ascii="宋体" w:hAnsi="宋体" w:eastAsia="宋体"/>
                <w:color w:val="000000"/>
                <w:kern w:val="0"/>
                <w:szCs w:val="21"/>
              </w:rPr>
            </w:pPr>
            <w:r>
              <w:rPr>
                <w:rFonts w:hint="eastAsia" w:ascii="宋体" w:hAnsi="宋体" w:eastAsia="宋体"/>
                <w:color w:val="000000"/>
                <w:kern w:val="0"/>
                <w:szCs w:val="21"/>
              </w:rPr>
              <w:t>1</w:t>
            </w:r>
            <w:r>
              <w:rPr>
                <w:rFonts w:ascii="宋体" w:hAnsi="宋体" w:eastAsia="宋体"/>
                <w:color w:val="000000"/>
                <w:kern w:val="0"/>
                <w:szCs w:val="21"/>
              </w:rPr>
              <w:t>00</w:t>
            </w:r>
          </w:p>
        </w:tc>
        <w:tc>
          <w:tcPr>
            <w:tcW w:w="1134" w:type="dxa"/>
            <w:shd w:val="clear" w:color="auto" w:fill="auto"/>
            <w:vAlign w:val="center"/>
          </w:tcPr>
          <w:p>
            <w:pPr>
              <w:widowControl/>
              <w:spacing w:line="240" w:lineRule="exact"/>
              <w:jc w:val="center"/>
              <w:rPr>
                <w:rFonts w:ascii="宋体" w:hAnsi="宋体" w:eastAsia="宋体"/>
                <w:color w:val="000000"/>
                <w:kern w:val="0"/>
                <w:szCs w:val="21"/>
              </w:rPr>
            </w:pPr>
            <w:r>
              <w:rPr>
                <w:rFonts w:hint="eastAsia" w:ascii="宋体" w:hAnsi="宋体" w:eastAsia="宋体"/>
                <w:color w:val="000000"/>
                <w:kern w:val="0"/>
                <w:szCs w:val="21"/>
              </w:rPr>
              <w:t>83.5</w:t>
            </w:r>
          </w:p>
        </w:tc>
        <w:tc>
          <w:tcPr>
            <w:tcW w:w="2049" w:type="dxa"/>
            <w:gridSpan w:val="2"/>
            <w:shd w:val="clear" w:color="auto" w:fill="auto"/>
            <w:vAlign w:val="center"/>
          </w:tcPr>
          <w:p>
            <w:pPr>
              <w:widowControl/>
              <w:spacing w:line="240" w:lineRule="exact"/>
              <w:jc w:val="center"/>
              <w:rPr>
                <w:rFonts w:ascii="宋体" w:hAnsi="宋体" w:eastAsia="宋体"/>
                <w:kern w:val="0"/>
                <w:szCs w:val="21"/>
              </w:rPr>
            </w:pPr>
          </w:p>
        </w:tc>
      </w:tr>
      <w:bookmarkEnd w:id="0"/>
    </w:tbl>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009C3297"/>
    <w:rsid w:val="000525B3"/>
    <w:rsid w:val="002362CE"/>
    <w:rsid w:val="005325A4"/>
    <w:rsid w:val="00794C0F"/>
    <w:rsid w:val="00834204"/>
    <w:rsid w:val="00880732"/>
    <w:rsid w:val="0097277D"/>
    <w:rsid w:val="009C3297"/>
    <w:rsid w:val="00A71A58"/>
    <w:rsid w:val="00AF0FCF"/>
    <w:rsid w:val="00B7791C"/>
    <w:rsid w:val="00C45490"/>
    <w:rsid w:val="00DA642F"/>
    <w:rsid w:val="00E4594A"/>
    <w:rsid w:val="00E5590D"/>
    <w:rsid w:val="00E7294E"/>
    <w:rsid w:val="00EC1D17"/>
    <w:rsid w:val="00F30C9F"/>
    <w:rsid w:val="05760046"/>
    <w:rsid w:val="060D1896"/>
    <w:rsid w:val="0995305F"/>
    <w:rsid w:val="2CFD5A77"/>
    <w:rsid w:val="2DFA7A4B"/>
    <w:rsid w:val="375D7DEF"/>
    <w:rsid w:val="3B6D1358"/>
    <w:rsid w:val="3E477809"/>
    <w:rsid w:val="478B7ECF"/>
    <w:rsid w:val="5AFE394E"/>
    <w:rsid w:val="63BE098B"/>
    <w:rsid w:val="7B4B1879"/>
    <w:rsid w:val="7BF98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14:ligatures w14:val="standardContextual"/>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2"/>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uiPriority w:val="0"/>
    <w:rPr>
      <w:sz w:val="21"/>
      <w:szCs w:val="21"/>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font11"/>
    <w:basedOn w:val="7"/>
    <w:qFormat/>
    <w:uiPriority w:val="0"/>
    <w:rPr>
      <w:rFonts w:hint="eastAsia" w:ascii="宋体" w:hAnsi="宋体" w:eastAsia="宋体" w:cs="宋体"/>
      <w:color w:val="000000"/>
      <w:sz w:val="18"/>
      <w:szCs w:val="18"/>
      <w:u w:val="none"/>
    </w:rPr>
  </w:style>
  <w:style w:type="character" w:customStyle="1" w:styleId="12">
    <w:name w:val="批注框文本 Char"/>
    <w:basedOn w:val="7"/>
    <w:link w:val="3"/>
    <w:uiPriority w:val="0"/>
    <w:rPr>
      <w:rFonts w:ascii="等线" w:hAnsi="等线" w:eastAsia="等线" w:cs="宋体"/>
      <w:kern w:val="2"/>
      <w:sz w:val="18"/>
      <w:szCs w:val="18"/>
      <w14:ligatures w14:val="standardContextu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230</Words>
  <Characters>1315</Characters>
  <Lines>10</Lines>
  <Paragraphs>3</Paragraphs>
  <TotalTime>16</TotalTime>
  <ScaleCrop>false</ScaleCrop>
  <LinksUpToDate>false</LinksUpToDate>
  <CharactersWithSpaces>1542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2023-05-06T22:25:00Z</dcterms:created>
  <dc:creator>孟 宁</dc:creator>
  <cp:lastModifiedBy>风清扬</cp:lastModifiedBy>
  <cp:lastPrinted>2023-06-05T17:33:00Z</cp:lastPrinted>
  <dcterms:modified xsi:type="dcterms:W3CDTF">2023-08-17T02:31:25Z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AC01696CEB2C407DAB54B44979753AD1_13</vt:lpwstr>
  </property>
</Properties>
</file>