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018"/>
        <w:gridCol w:w="399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（2022年度）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10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北京广播电视行业渠道推广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北京市广播电视局宣传中心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项目负责人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安伟贞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162.80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99.88%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162.80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建立集中宣推机制，根据传统媒体和新兴媒体、市级媒体和区级媒体、主流媒体和商业媒体、大众媒体和专业媒体的特点，统筹宣传资源，组织宣传内容；建立重大宣传报道一体化机制，坚持结构化编排、逻辑化链接、亮点化聚合，坚持网上网下同向发力、同频共振；建立议题引导机制，增强议题设置能力，提高应对和引导舆论事件、热点问题能力水平；建立共性统筹个性表达机制，利用行业和产业特点，用媒体融合的成果，通过个性化定制、可视化呈现、互动化传播的方式，进一步提升大型文化活动宣传推广的精细化和精准度，扩大宣传推广效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已经建立集中宣推机制，根据传统媒体和新兴媒体、市级媒体和区级媒体、主流媒体和商业媒体、大众媒体和专业媒体的特点，统筹宣传资源，组织宣传选题。落实宣传内容；建立重大宣传报道一体化机制，建立结构化编排、逻辑化链接、亮点化聚合，坚持网上网下同向发力、同频共振；建立议题引导机制，增强议题设置能力，提高应对和引导舆论事件、热点问题能力水平；建立共性统筹个性表达机制，利用行业和产业特点，用媒体融合的成果，通过个性化定制、可视化呈现、互动化传播的方式，进一步提升大型文化活动宣传推广的精细化和精准度，宣传推广效果有效扩大，完成年度总体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Style w:val="13"/>
                <w:rFonts w:hint="default"/>
                <w:sz w:val="21"/>
                <w:szCs w:val="21"/>
                <w:lang w:bidi="ar"/>
              </w:rPr>
              <w:t>重点项目专题搭建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Style w:val="13"/>
                <w:rFonts w:hint="default"/>
                <w:sz w:val="21"/>
                <w:szCs w:val="21"/>
                <w:lang w:bidi="ar"/>
              </w:rPr>
              <w:t>广电品牌形象打造与宣传推广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≥13个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精品节目孵化制作与宣传推广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重点项目和重大活动全方位宣传。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重点项目和重大活动全方位宣传。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弘扬主旋律，引导新风尚的精品节目孵化宣传。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弘扬主旋律，引导新风尚的精品节目孵化宣传。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广电品牌形象宣传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广电品牌形象宣传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全媒体宣传制作与全方位立体化宣传推广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调研招标与策划制作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广电品牌形象宣传与控制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≤55万元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54.8万元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广播电视精品成果宣传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≤35万元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  <w:highlight w:val="none"/>
              </w:rPr>
              <w:t>35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重点项目宣传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≤73万元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73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扩大宣传推广效果；加强广电品牌打造，提升影响力、传播力。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扩大宣传推广效果；加强广电品牌打造，提升影响力、传播力。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47.5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8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1E1F6A"/>
    <w:rsid w:val="00242425"/>
    <w:rsid w:val="002475CF"/>
    <w:rsid w:val="00355867"/>
    <w:rsid w:val="00382E27"/>
    <w:rsid w:val="003E1BB0"/>
    <w:rsid w:val="004D01CC"/>
    <w:rsid w:val="0073066E"/>
    <w:rsid w:val="00831D80"/>
    <w:rsid w:val="008E5C15"/>
    <w:rsid w:val="009177E0"/>
    <w:rsid w:val="00983756"/>
    <w:rsid w:val="009900F7"/>
    <w:rsid w:val="00A050E0"/>
    <w:rsid w:val="00A27DB4"/>
    <w:rsid w:val="00B37A38"/>
    <w:rsid w:val="00BA43A8"/>
    <w:rsid w:val="00C01ED6"/>
    <w:rsid w:val="00C17EBC"/>
    <w:rsid w:val="00D977AE"/>
    <w:rsid w:val="00E45CBF"/>
    <w:rsid w:val="00E87C52"/>
    <w:rsid w:val="00F867FA"/>
    <w:rsid w:val="03863ACB"/>
    <w:rsid w:val="063B53E6"/>
    <w:rsid w:val="0A095F6A"/>
    <w:rsid w:val="1CF2284B"/>
    <w:rsid w:val="200C3C23"/>
    <w:rsid w:val="224D1FCC"/>
    <w:rsid w:val="233174FD"/>
    <w:rsid w:val="2DF06932"/>
    <w:rsid w:val="36A209E6"/>
    <w:rsid w:val="36F62AE0"/>
    <w:rsid w:val="3C1D054E"/>
    <w:rsid w:val="3CC77862"/>
    <w:rsid w:val="3E94382E"/>
    <w:rsid w:val="481132D5"/>
    <w:rsid w:val="4B87671D"/>
    <w:rsid w:val="571259AD"/>
    <w:rsid w:val="597F7092"/>
    <w:rsid w:val="5ABA0D7F"/>
    <w:rsid w:val="5F926F9A"/>
    <w:rsid w:val="694C7097"/>
    <w:rsid w:val="69DD52B6"/>
    <w:rsid w:val="6B9617D4"/>
    <w:rsid w:val="6DF06F27"/>
    <w:rsid w:val="6E4705D7"/>
    <w:rsid w:val="79701CA2"/>
    <w:rsid w:val="7E06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1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批注框文本 Char"/>
    <w:basedOn w:val="9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1156</Characters>
  <Lines>9</Lines>
  <Paragraphs>2</Paragraphs>
  <TotalTime>11</TotalTime>
  <ScaleCrop>false</ScaleCrop>
  <LinksUpToDate>false</LinksUpToDate>
  <CharactersWithSpaces>1356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2023-05-06T14:25:00Z</dcterms:created>
  <dc:creator>孟 宁</dc:creator>
  <cp:lastModifiedBy>lzc</cp:lastModifiedBy>
  <dcterms:modified xsi:type="dcterms:W3CDTF">2023-08-17T06:51:14Z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7553E458FDC04CA0AB284764F8D33C26_13</vt:lpwstr>
  </property>
</Properties>
</file>