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018"/>
        <w:gridCol w:w="399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797" w:type="dxa"/>
            <w:gridSpan w:val="10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信息化运维及互联网接入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9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北京市广播电视局宣传中心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49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田杰鹏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55565472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851.258256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818.084256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816.599148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99.82%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851.258256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818.084256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816.599148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>
            <w:pPr>
              <w:widowControl/>
              <w:numPr>
                <w:numId w:val="0"/>
              </w:numPr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完成局数据机房中的各类信息化硬件设备日常运维工作，确保数据机房物理环境的安全。</w:t>
            </w:r>
          </w:p>
          <w:p>
            <w:pPr>
              <w:widowControl/>
              <w:numPr>
                <w:numId w:val="0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完成局各信息系统的日常运维工作，视频会议运维保障，确保各信息系统正常运行。</w:t>
            </w:r>
          </w:p>
          <w:p>
            <w:pPr>
              <w:widowControl/>
              <w:numPr>
                <w:numId w:val="0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完成局网站和局大数据平台的运维，保障局两个办公区的网络运维和信息安全服务工作。办公互联网接入，政务云租赁。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numPr>
                <w:numId w:val="0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完成局各项信息化系统和设备的年度运维工作。</w:t>
            </w:r>
          </w:p>
          <w:p>
            <w:pPr>
              <w:widowControl/>
              <w:numPr>
                <w:numId w:val="0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完成局办公区的互联网接入保障。</w:t>
            </w:r>
          </w:p>
          <w:p>
            <w:pPr>
              <w:widowControl/>
              <w:numPr>
                <w:numId w:val="0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完成了宣传中心信息系统的政务云租赁工作。</w:t>
            </w:r>
          </w:p>
          <w:p>
            <w:pPr>
              <w:widowControl/>
              <w:numPr>
                <w:numId w:val="0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完成了局内各个视频会议的软硬件和会务技术支持工作。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进行维护的办公系统数量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完成局网站运维、微信公众号、微博号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保障办公区互联网接入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根据工作的实际情况，建外办公区数据机房设备均搬至朝阳门办公区，故建外办公区互联网不需要保留。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进行维护的机房数量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根据工作的实际情况，建外办公区数据机房正式停用，设备均搬至朝阳门办公区，故建外办公区机房不再进行维护。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保障各系统运行稳定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保障各系统运行稳定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完成招标采购工作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≤6月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完成验收工作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≤12月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互联网接入及云租赁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≤219.310256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190.329548万元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信息化运维费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≤631.948万元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626.2696万元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确保数据机房物理环境的安全，保障局两个办公区的网络稳定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好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确保数据机房物理环境的安全，保障局两个办公区的网络稳定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8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88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.98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1038A4"/>
    <w:rsid w:val="002475CF"/>
    <w:rsid w:val="002A00A8"/>
    <w:rsid w:val="00355867"/>
    <w:rsid w:val="003613C2"/>
    <w:rsid w:val="003E1BB0"/>
    <w:rsid w:val="00516FB7"/>
    <w:rsid w:val="00783990"/>
    <w:rsid w:val="00831D80"/>
    <w:rsid w:val="00874CCF"/>
    <w:rsid w:val="009E2252"/>
    <w:rsid w:val="00A17389"/>
    <w:rsid w:val="00B83711"/>
    <w:rsid w:val="00BA43A8"/>
    <w:rsid w:val="00BC4A3E"/>
    <w:rsid w:val="00C01ED6"/>
    <w:rsid w:val="00C32DB3"/>
    <w:rsid w:val="00F867FA"/>
    <w:rsid w:val="0C4F74F5"/>
    <w:rsid w:val="11EF7130"/>
    <w:rsid w:val="20AF2801"/>
    <w:rsid w:val="23B042A5"/>
    <w:rsid w:val="27AB684E"/>
    <w:rsid w:val="2A5074F1"/>
    <w:rsid w:val="3185776B"/>
    <w:rsid w:val="319677F1"/>
    <w:rsid w:val="332F2F9D"/>
    <w:rsid w:val="36D25FF9"/>
    <w:rsid w:val="3C1D054E"/>
    <w:rsid w:val="3CC77862"/>
    <w:rsid w:val="3E94382E"/>
    <w:rsid w:val="403B693C"/>
    <w:rsid w:val="482B3C0F"/>
    <w:rsid w:val="4B87671D"/>
    <w:rsid w:val="51FF64A6"/>
    <w:rsid w:val="5A65610E"/>
    <w:rsid w:val="64E10DB5"/>
    <w:rsid w:val="7E8A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163</Words>
  <Characters>931</Characters>
  <Lines>7</Lines>
  <Paragraphs>2</Paragraphs>
  <TotalTime>8</TotalTime>
  <ScaleCrop>false</ScaleCrop>
  <LinksUpToDate>false</LinksUpToDate>
  <CharactersWithSpaces>1092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2023-05-06T14:25:00Z</dcterms:created>
  <dc:creator>孟 宁</dc:creator>
  <cp:lastModifiedBy>lzc</cp:lastModifiedBy>
  <dcterms:modified xsi:type="dcterms:W3CDTF">2023-08-17T06:53:16Z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51AA30EAE52F4096AC040FE32A031066_13</vt:lpwstr>
  </property>
</Properties>
</file>