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BEF1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6FA6644A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表（网络纪录片/网络综艺/短视频）</w:t>
      </w:r>
    </w:p>
    <w:tbl>
      <w:tblPr>
        <w:tblStyle w:val="4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417"/>
        <w:gridCol w:w="1055"/>
      </w:tblGrid>
      <w:tr w14:paraId="6DF7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337A17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77ADC9C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8F3E2A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集数*时长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1B673E7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F2A0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930BA6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题   材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44F16D1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46BE21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类   型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566D8E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网络纪录片 </w:t>
            </w:r>
          </w:p>
          <w:p w14:paraId="4A0793A8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网络综艺</w:t>
            </w:r>
          </w:p>
          <w:p w14:paraId="1F3DBC92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短视频</w:t>
            </w:r>
          </w:p>
        </w:tc>
      </w:tr>
      <w:tr w14:paraId="131E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A6BFB8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5696DE9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3CE720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28D6861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2435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1756B1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重点网络视听节目</w:t>
            </w:r>
          </w:p>
          <w:p w14:paraId="095FEB8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上线备案号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3CB15B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（短视频无需填写）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893306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上线时间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1F6330C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3F68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BE96FE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0C697B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□完全AI　</w:t>
            </w:r>
          </w:p>
          <w:p w14:paraId="7721E9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8455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83305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082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46B18D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4E5E4F0D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1E6B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C66B9C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5633EAC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5CE2B24A">
            <w:pPr>
              <w:ind w:right="960" w:firstLine="240" w:firstLineChars="1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FD4FAD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83B2A2C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AB8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2F2207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</w:t>
            </w:r>
          </w:p>
          <w:p w14:paraId="4590AB1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品</w:t>
            </w:r>
          </w:p>
          <w:p w14:paraId="77227A94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</w:t>
            </w:r>
          </w:p>
          <w:p w14:paraId="5D9B8E17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介</w:t>
            </w:r>
          </w:p>
          <w:p w14:paraId="36B61743">
            <w:pPr>
              <w:spacing w:line="480" w:lineRule="auto"/>
              <w:jc w:val="center"/>
              <w:rPr>
                <w:rFonts w:ascii="宋体" w:hAnsi="宋体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szCs w:val="24"/>
              </w:rPr>
              <w:t>（300字以内）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18BA91B3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822E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7F2E0E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4A41DA30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AIGC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合规要求（显性标注+隐性溯源），拥有完整知识产权，主创无违法劣迹，遵守片酬管控规定。如有不实，愿承担全部责任。</w:t>
            </w:r>
          </w:p>
          <w:p w14:paraId="0A10241C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969BEBE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275AB77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62C9B663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1734331F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086566A7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7B6AF19A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20CCB2-8CD2-4EE1-A5A7-A7E846030D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18DED0-DA73-4111-8DCB-93B6D922FDE0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3" w:fontKey="{9ADAEC56-B947-4FBC-B443-C577AF52595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0407A3B-9EFB-4F28-8ADF-09D9B3DE6576}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  <w:embedRegular r:id="rId5" w:fontKey="{1D82E441-E7DE-4722-ABD4-A6F6A8C65F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74CDE3-0B47-4813-B380-4627457192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F467C"/>
    <w:rsid w:val="001872D5"/>
    <w:rsid w:val="002568A8"/>
    <w:rsid w:val="003F1DC0"/>
    <w:rsid w:val="004B53FC"/>
    <w:rsid w:val="004D3BC6"/>
    <w:rsid w:val="004E7805"/>
    <w:rsid w:val="005D6125"/>
    <w:rsid w:val="00602634"/>
    <w:rsid w:val="00642EF7"/>
    <w:rsid w:val="006C614F"/>
    <w:rsid w:val="008B27A2"/>
    <w:rsid w:val="008B57D2"/>
    <w:rsid w:val="0099103B"/>
    <w:rsid w:val="00AA6A9D"/>
    <w:rsid w:val="00B87B2D"/>
    <w:rsid w:val="00DA31BD"/>
    <w:rsid w:val="00DE47F7"/>
    <w:rsid w:val="00EC39A1"/>
    <w:rsid w:val="00F963E4"/>
    <w:rsid w:val="00FB2E5D"/>
    <w:rsid w:val="00FC544F"/>
    <w:rsid w:val="100F32E1"/>
    <w:rsid w:val="2B96101D"/>
    <w:rsid w:val="57AF2193"/>
    <w:rsid w:val="6051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240</Characters>
  <Lines>34</Lines>
  <Paragraphs>42</Paragraphs>
  <TotalTime>6</TotalTime>
  <ScaleCrop>false</ScaleCrop>
  <LinksUpToDate>false</LinksUpToDate>
  <CharactersWithSpaces>425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2026-05-29T10:14:00Z</dcterms:created>
  <dc:creator>夏超</dc:creator>
  <cp:lastModifiedBy>panchelbel</cp:lastModifiedBy>
  <dcterms:modified xsi:type="dcterms:W3CDTF">2026-06-18T03:46:42Z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eyJoZGlkIjoiNzI1MzljODBiNDliMzEyMzFlZWNlN2EzYjU0N2YzMWEiLCJ1c2VySWQiOiIzMDUzNjE4MDIifQ==</vt:lpwstr>
  </property>
  <property fmtid="{D5CDD505-2E9C-101B-9397-08002B2CF9AE}" pid="3" name="KSOProductBuildVer">
    <vt:lpwstr>2052-12.8.2.17148</vt:lpwstr>
  </property>
  <property fmtid="{D5CDD505-2E9C-101B-9397-08002B2CF9AE}" pid="4" name="ICV">
    <vt:lpwstr>31C4B83BD14B47E2A2C9C083FA80623E_13</vt:lpwstr>
  </property>
</Properties>
</file>