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E02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2025年度媒体融合创新技术与服务应用</w:t>
      </w:r>
    </w:p>
    <w:p w14:paraId="4BD9702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入库项目名单</w:t>
      </w:r>
    </w:p>
    <w:p w14:paraId="16A6FCB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4"/>
        <w:tblW w:w="86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376"/>
        <w:gridCol w:w="3437"/>
      </w:tblGrid>
      <w:tr w14:paraId="7CA25A24">
        <w:trPr>
          <w:trHeight w:val="533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序列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项目申报主体单位</w:t>
            </w:r>
          </w:p>
        </w:tc>
      </w:tr>
      <w:tr w14:paraId="07BA44AF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新华新声全景视听制播系统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新华融合媒体科技发展（北京）有限公司</w:t>
            </w:r>
          </w:p>
        </w:tc>
      </w:tr>
      <w:tr w14:paraId="383E67EC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元娲虚拟人生产力平台：全链路智能交互与内容创作系统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北京清博智能科技有限公司</w:t>
            </w:r>
          </w:p>
        </w:tc>
      </w:tr>
      <w:tr w14:paraId="3160F4FF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全流程3D AI影视内容制作平台——赛博导演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北京聚力维度科技有限公司</w:t>
            </w:r>
          </w:p>
        </w:tc>
      </w:tr>
      <w:tr w14:paraId="5F868930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虚拟咔咔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北京齐乐无穷文化科技有限公司</w:t>
            </w:r>
          </w:p>
        </w:tc>
      </w:tr>
      <w:tr w14:paraId="0A400CA4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凡泰极客FinClip小程序容器平台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深圳凡泰极客科技有限责任公司</w:t>
            </w:r>
          </w:p>
        </w:tc>
      </w:tr>
      <w:tr w14:paraId="2658DEF2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国际传播内容汇聚及智能传输服务平台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北京经纬中天信息技术有限公司</w:t>
            </w:r>
          </w:p>
        </w:tc>
      </w:tr>
      <w:tr w14:paraId="057700DE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的国产3D虚拟内容实时创作引擎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北京微视威信息科技有限公司</w:t>
            </w:r>
          </w:p>
        </w:tc>
      </w:tr>
      <w:tr w14:paraId="0EDCAA58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视听内容多模态智能审核平台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北京市博汇科技股份有限公司</w:t>
            </w:r>
          </w:p>
        </w:tc>
      </w:tr>
      <w:tr w14:paraId="7DBE24E5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智绘AI视频创作平台项目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央视频融媒体发展有限公司</w:t>
            </w:r>
          </w:p>
        </w:tc>
      </w:tr>
      <w:tr w14:paraId="545FD6A4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权威视听医疗健康语料库建设与创新应用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《健康时报》社有限责任公司</w:t>
            </w:r>
          </w:p>
        </w:tc>
      </w:tr>
      <w:tr w14:paraId="5AE3C359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荒野星球认知探索平台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荒野星球（北京）科技有限公司</w:t>
            </w:r>
          </w:p>
        </w:tc>
      </w:tr>
      <w:tr w14:paraId="7107B739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全流程AI视频节目创作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北京火山引擎科技有限公司</w:t>
            </w:r>
          </w:p>
        </w:tc>
      </w:tr>
      <w:tr w14:paraId="4D5E1790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基于人工智能的多场景审核播控平台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北京易橙天下科技有限公司</w:t>
            </w:r>
          </w:p>
        </w:tc>
      </w:tr>
      <w:tr w14:paraId="045434FB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“一言成影”AIGC短片创意系统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中国电影产业集团股份有限公司北京人工智能研究应用分公司</w:t>
            </w:r>
          </w:p>
        </w:tc>
      </w:tr>
      <w:tr w14:paraId="1C6EF406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全域新闻线索发现与传播效能评估平台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拓尔思信息技术股份有限公司</w:t>
            </w:r>
          </w:p>
        </w:tc>
      </w:tr>
      <w:tr w14:paraId="217BE7D6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眨眼猫智慧会务平台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眨眼猫（北京）科技有限公司</w:t>
            </w:r>
          </w:p>
        </w:tc>
      </w:tr>
      <w:tr w14:paraId="2DC6AC03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全媒体智能创意平台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环球国际视频通讯社有限公司</w:t>
            </w:r>
          </w:p>
        </w:tc>
      </w:tr>
      <w:tr w14:paraId="55C2298F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灵犀AIGC创作平台项目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央视频融媒体发展有限公司</w:t>
            </w:r>
          </w:p>
        </w:tc>
      </w:tr>
      <w:tr w14:paraId="1A9EACB8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融媒视频智能生产及横竖屏融合制作系统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北京中科大洋科技发展股份有限公司</w:t>
            </w:r>
          </w:p>
        </w:tc>
      </w:tr>
      <w:tr w14:paraId="39C0C0A8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数字人工厂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央视国际网络有限公司北京分公司</w:t>
            </w:r>
          </w:p>
        </w:tc>
      </w:tr>
      <w:tr w14:paraId="5F27BF1D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数码视讯 G01-V超高清多功能技监系统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北京数码视讯软件技术发展有限公司</w:t>
            </w:r>
          </w:p>
        </w:tc>
      </w:tr>
      <w:tr w14:paraId="79FD5EC5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出海短视频短剧智能工具平台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北京思麦力传媒科技有限公司</w:t>
            </w:r>
          </w:p>
        </w:tc>
      </w:tr>
      <w:tr w14:paraId="265A42E0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内容安全审核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北京奇虎科技有限公司</w:t>
            </w:r>
          </w:p>
        </w:tc>
      </w:tr>
      <w:tr w14:paraId="7D555117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融媒一体化平台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铭台（北京）科技有限公司</w:t>
            </w:r>
          </w:p>
        </w:tc>
      </w:tr>
      <w:tr w14:paraId="7BDBF2B6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面向AIGC生成视听内容的安全智能审核和动态防控解决方案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北京数美时代科技有限公司</w:t>
            </w:r>
          </w:p>
        </w:tc>
      </w:tr>
      <w:tr w14:paraId="3C27310A">
        <w:trPr>
          <w:trHeight w:val="99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HLVU视频数据飞轮服务及创新AI应用平台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北京航峰汇智科技有限公司</w:t>
            </w:r>
          </w:p>
        </w:tc>
      </w:tr>
      <w:tr w14:paraId="072ACEE1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Air5 AI新一代智慧采编播系统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北京英夫美迪科技股份有限公司</w:t>
            </w:r>
          </w:p>
        </w:tc>
      </w:tr>
      <w:tr w14:paraId="6C6CB05E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跨语言AI影视译制与文化出海创新平台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云南无线数字电视文化传媒股份有限公司</w:t>
            </w:r>
          </w:p>
        </w:tc>
      </w:tr>
      <w:tr w14:paraId="4898AEC9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AIGC全媒体融合生产与传播平台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中影年年(北京）科技有限公司</w:t>
            </w:r>
          </w:p>
        </w:tc>
      </w:tr>
      <w:tr w14:paraId="435338F1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“双擎协同”多模态全媒体融合智能分析与服务平台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中科天玑数据科技股份有限公司</w:t>
            </w:r>
          </w:p>
        </w:tc>
      </w:tr>
      <w:tr w14:paraId="02E00FFA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基于APUS传奇浪子大模型打造传媒场景数智化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麒麟合盛网络技术股份有限公司</w:t>
            </w:r>
          </w:p>
        </w:tc>
      </w:tr>
      <w:tr w14:paraId="6B95DE94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AI大模型视听高质量数据集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北京新片场传媒股份有限公司</w:t>
            </w:r>
          </w:p>
        </w:tc>
      </w:tr>
      <w:tr w14:paraId="2D4DA2F6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宏珹芯AI体育赛事智能直播解决方案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北京宏珹芯科技有限公司</w:t>
            </w:r>
          </w:p>
        </w:tc>
      </w:tr>
      <w:tr w14:paraId="48E2A22A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基于数据要素服务平台的媒体融合应用项目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人民数据管理（北京）有限公司</w:t>
            </w:r>
          </w:p>
        </w:tc>
      </w:tr>
      <w:tr w14:paraId="5DE62AEA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融媒体AI数字人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三六零科技集团有限公司</w:t>
            </w:r>
          </w:p>
        </w:tc>
      </w:tr>
      <w:tr w14:paraId="4B8C1EAF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《星际奇观：太阳系》VR 宇宙探索沉浸体验展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北京德火科技有限责任公司</w:t>
            </w:r>
          </w:p>
        </w:tc>
      </w:tr>
      <w:tr w14:paraId="1B2351BD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构建智能化高可用的亲子内容平台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北京凯声文化传媒有限责任公司</w:t>
            </w:r>
          </w:p>
        </w:tc>
      </w:tr>
      <w:tr w14:paraId="1431BD0C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“潭柘智空”视频生成大模型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北京京西智谷科技有限公司</w:t>
            </w:r>
          </w:p>
        </w:tc>
      </w:tr>
      <w:tr w14:paraId="4690EC76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妙音 AI 赋能 XR大空间全链技术集成平台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北京妙音数科股份有限公司</w:t>
            </w:r>
          </w:p>
        </w:tc>
      </w:tr>
      <w:tr w14:paraId="6B826A6F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灵创XR虚拟制作与沉浸式应用平台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北京格如灵科技有限公司</w:t>
            </w:r>
          </w:p>
        </w:tc>
      </w:tr>
      <w:tr w14:paraId="4E722282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厚建睿思多模态智能内容库平台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南京厚建软件有限责任公司</w:t>
            </w:r>
          </w:p>
        </w:tc>
      </w:tr>
      <w:tr w14:paraId="458CB615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数据新闻AI融合生产平台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烽火数讯（北京）科技有限公司</w:t>
            </w:r>
          </w:p>
        </w:tc>
      </w:tr>
      <w:tr w14:paraId="4C1870E3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铀媒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北京蜜度信息技术有限公司</w:t>
            </w:r>
          </w:p>
        </w:tc>
      </w:tr>
      <w:tr w14:paraId="3B833C39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 AIGC平台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北京元一畅想科技有限公司</w:t>
            </w:r>
          </w:p>
        </w:tc>
      </w:tr>
      <w:tr w14:paraId="7547B8C2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基于异构大模型的AIGC媒体融合生产平台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无锡广播电视集团</w:t>
            </w:r>
          </w:p>
        </w:tc>
      </w:tr>
      <w:tr w14:paraId="1745290F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智拍启元AI旅拍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北京智拍启元科技有限公司</w:t>
            </w:r>
          </w:p>
        </w:tc>
      </w:tr>
      <w:tr w14:paraId="1151EC5A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多模态AIGC内容生产工具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成都华栖云科技有限公司</w:t>
            </w:r>
          </w:p>
        </w:tc>
      </w:tr>
      <w:tr w14:paraId="72BD2E19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HiSi-I.E.视音频内容智能处理系统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成都云帆数联科技有限公司</w:t>
            </w:r>
          </w:p>
        </w:tc>
      </w:tr>
      <w:tr w14:paraId="2696D7F8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生成式视频修复高效解决方案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北京中奇云科技有限公司</w:t>
            </w:r>
          </w:p>
        </w:tc>
      </w:tr>
      <w:tr w14:paraId="337E10D1">
        <w:trPr>
          <w:trHeight w:val="567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AI历史图像资料智能修复运营平台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北京以泰文化科技有限公司</w:t>
            </w:r>
          </w:p>
        </w:tc>
      </w:tr>
    </w:tbl>
    <w:p w14:paraId="51B37BA6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F501"/>
    <w:rsid w:val="16FDFA3D"/>
    <w:rsid w:val="1F374082"/>
    <w:rsid w:val="3CDF0D87"/>
    <w:rsid w:val="4DF92D54"/>
    <w:rsid w:val="5F62F1FC"/>
    <w:rsid w:val="6FEFF501"/>
    <w:rsid w:val="7D7B1228"/>
    <w:rsid w:val="7FF659FB"/>
    <w:rsid w:val="DFFE4A67"/>
    <w:rsid w:val="EBAF8894"/>
    <w:rsid w:val="F77B4AFA"/>
    <w:rsid w:val="FFD8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2025-11-21T15:42:00Z</dcterms:created>
  <dc:creator>laishuangshuang</dc:creator>
  <cp:lastModifiedBy>王嘉辰</cp:lastModifiedBy>
  <dcterms:modified xsi:type="dcterms:W3CDTF">2025-11-28T09:39:27Z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97D247712E68A1C149041D696D4D0892_41</vt:lpwstr>
  </property>
</Properties>
</file>