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C6" w:rsidRDefault="005D3AC6" w:rsidP="005D3AC6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第十一届北京市文学艺术奖作品申报表</w:t>
      </w:r>
    </w:p>
    <w:p w:rsidR="005D3AC6" w:rsidRDefault="005D3AC6" w:rsidP="005D3AC6">
      <w:pPr>
        <w:spacing w:line="560" w:lineRule="exact"/>
        <w:rPr>
          <w:rFonts w:ascii="黑体" w:eastAsia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申报单位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int="eastAsia"/>
          <w:sz w:val="32"/>
          <w:szCs w:val="32"/>
        </w:rPr>
        <w:t xml:space="preserve">             </w:t>
      </w:r>
      <w:r>
        <w:rPr>
          <w:rFonts w:ascii="黑体" w:eastAsia="黑体" w:hAnsi="黑体" w:hint="eastAsia"/>
          <w:sz w:val="30"/>
          <w:szCs w:val="30"/>
        </w:rPr>
        <w:t>联系人：</w:t>
      </w:r>
      <w:r>
        <w:rPr>
          <w:rFonts w:ascii="黑体" w:eastAsia="黑体" w:hint="eastAsia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联系电话：</w:t>
      </w:r>
    </w:p>
    <w:tbl>
      <w:tblPr>
        <w:tblW w:w="9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900"/>
        <w:gridCol w:w="720"/>
        <w:gridCol w:w="1382"/>
        <w:gridCol w:w="274"/>
        <w:gridCol w:w="1852"/>
        <w:gridCol w:w="92"/>
        <w:gridCol w:w="1880"/>
      </w:tblGrid>
      <w:tr w:rsidR="005D3AC6" w:rsidTr="005D3AC6">
        <w:trPr>
          <w:trHeight w:val="9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 w:hint="eastAsia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作品名称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49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申报类别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cantSplit/>
          <w:trHeight w:val="1028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首演、播映、发表、出版时间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演出地点或刊播平台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570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生产单位</w:t>
            </w:r>
            <w:r>
              <w:rPr>
                <w:rFonts w:ascii="仿宋_GB2312"/>
                <w:sz w:val="32"/>
                <w:szCs w:val="32"/>
              </w:rPr>
              <w:t>(</w:t>
            </w:r>
            <w:r>
              <w:rPr>
                <w:rFonts w:ascii="仿宋_GB2312" w:hAnsi="仿宋_GB2312"/>
                <w:sz w:val="32"/>
                <w:szCs w:val="32"/>
              </w:rPr>
              <w:t>组织机构代码或统一社会性代码）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72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主创人员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675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场次、收视（听）率、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发行情况、传唱程度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cantSplit/>
          <w:trHeight w:val="67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总投入（元）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总收入（元）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6019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内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容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简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介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及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主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要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社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会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评</w:t>
            </w:r>
          </w:p>
          <w:p w:rsidR="005D3AC6" w:rsidRDefault="005D3AC6">
            <w:pPr>
              <w:spacing w:line="480" w:lineRule="exact"/>
              <w:ind w:firstLineChars="400" w:firstLine="1440"/>
              <w:jc w:val="left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价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4712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jc w:val="center"/>
              <w:rPr>
                <w:rFonts w:ascii="仿宋_GB2312"/>
                <w:sz w:val="18"/>
                <w:szCs w:val="18"/>
              </w:rPr>
            </w:pP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单位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推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荐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意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见</w:t>
            </w:r>
          </w:p>
          <w:p w:rsidR="005D3AC6" w:rsidRDefault="005D3AC6">
            <w:pPr>
              <w:spacing w:line="560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pStyle w:val="a7"/>
              <w:widowControl w:val="0"/>
              <w:spacing w:line="560" w:lineRule="exact"/>
              <w:rPr>
                <w:rFonts w:ascii="仿宋_GB2312"/>
                <w:kern w:val="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</w:t>
            </w: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单位盖章</w:t>
            </w:r>
            <w:r>
              <w:rPr>
                <w:rFonts w:ascii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hAnsi="仿宋_GB2312"/>
                <w:sz w:val="32"/>
                <w:szCs w:val="32"/>
              </w:rPr>
              <w:t>负责人签名</w:t>
            </w:r>
          </w:p>
        </w:tc>
      </w:tr>
      <w:tr w:rsidR="005D3AC6" w:rsidTr="005D3AC6">
        <w:trPr>
          <w:trHeight w:val="4442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jc w:val="center"/>
              <w:rPr>
                <w:rFonts w:ascii="仿宋_GB2312"/>
                <w:sz w:val="18"/>
                <w:szCs w:val="18"/>
              </w:rPr>
            </w:pP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专项组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推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荐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意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36"/>
                <w:szCs w:val="36"/>
              </w:rPr>
              <w:t>见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单位盖章</w:t>
            </w:r>
            <w:r>
              <w:rPr>
                <w:rFonts w:ascii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hAnsi="仿宋_GB2312"/>
                <w:sz w:val="32"/>
                <w:szCs w:val="32"/>
              </w:rPr>
              <w:t>负责人签名</w:t>
            </w:r>
          </w:p>
        </w:tc>
      </w:tr>
      <w:tr w:rsidR="005D3AC6" w:rsidTr="005D3AC6">
        <w:trPr>
          <w:trHeight w:val="4320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评选工作组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推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荐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意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36"/>
                <w:szCs w:val="36"/>
              </w:rPr>
              <w:t>见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单位盖章</w:t>
            </w:r>
            <w:r>
              <w:rPr>
                <w:rFonts w:ascii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hAnsi="仿宋_GB2312"/>
                <w:sz w:val="32"/>
                <w:szCs w:val="32"/>
              </w:rPr>
              <w:t>负责人签名</w:t>
            </w:r>
          </w:p>
        </w:tc>
      </w:tr>
    </w:tbl>
    <w:p w:rsidR="007A3EE3" w:rsidRDefault="007A3EE3">
      <w:bookmarkStart w:id="0" w:name="_GoBack"/>
      <w:bookmarkEnd w:id="0"/>
    </w:p>
    <w:sectPr w:rsidR="007A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5F" w:rsidRDefault="00F17C5F" w:rsidP="005D3AC6">
      <w:r>
        <w:separator/>
      </w:r>
    </w:p>
  </w:endnote>
  <w:endnote w:type="continuationSeparator" w:id="0">
    <w:p w:rsidR="00F17C5F" w:rsidRDefault="00F17C5F" w:rsidP="005D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V Bol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5F" w:rsidRDefault="00F17C5F" w:rsidP="005D3AC6">
      <w:r>
        <w:separator/>
      </w:r>
    </w:p>
  </w:footnote>
  <w:footnote w:type="continuationSeparator" w:id="0">
    <w:p w:rsidR="00F17C5F" w:rsidRDefault="00F17C5F" w:rsidP="005D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3E"/>
    <w:rsid w:val="005D3AC6"/>
    <w:rsid w:val="007A3EE3"/>
    <w:rsid w:val="00F17C5F"/>
    <w:rsid w:val="00F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6B417-5EE1-44E0-99DF-153E733E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C6"/>
    <w:pPr>
      <w:widowControl w:val="0"/>
      <w:suppressAutoHyphens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AC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AC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A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unhideWhenUsed/>
    <w:rsid w:val="005D3AC6"/>
    <w:pPr>
      <w:widowControl/>
      <w:suppressAutoHyphens w:val="0"/>
    </w:pPr>
    <w:rPr>
      <w:kern w:val="0"/>
      <w:sz w:val="32"/>
      <w:szCs w:val="32"/>
    </w:rPr>
  </w:style>
  <w:style w:type="character" w:customStyle="1" w:styleId="a8">
    <w:name w:val="日期 字符"/>
    <w:basedOn w:val="a0"/>
    <w:link w:val="a7"/>
    <w:uiPriority w:val="99"/>
    <w:rsid w:val="005D3AC6"/>
    <w:rPr>
      <w:rFonts w:ascii="Calibri" w:eastAsia="宋体" w:hAnsi="Calibri" w:cs="Calibr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2025-05-20T09:16:00Z</dcterms:created>
  <dcterms:modified xsi:type="dcterms:W3CDTF">2025-05-20T09:16:00Z</dcterms:modified>
</cp:coreProperties>
</file>