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84" w:tblpY="-154"/>
        <w:tblW w:w="15248" w:type="dxa"/>
        <w:tblLayout w:type="fixed"/>
        <w:tblLook w:val="00A0" w:firstRow="1" w:lastRow="0" w:firstColumn="1" w:lastColumn="0" w:noHBand="0" w:noVBand="0"/>
      </w:tblPr>
      <w:tblGrid>
        <w:gridCol w:w="556"/>
        <w:gridCol w:w="997"/>
        <w:gridCol w:w="1694"/>
        <w:gridCol w:w="510"/>
        <w:gridCol w:w="6973"/>
        <w:gridCol w:w="1553"/>
        <w:gridCol w:w="1552"/>
        <w:gridCol w:w="1413"/>
      </w:tblGrid>
      <w:tr w:rsidR="0066119F" w:rsidRPr="0066119F" w:rsidTr="0066119F">
        <w:trPr>
          <w:trHeight w:val="628"/>
        </w:trPr>
        <w:tc>
          <w:tcPr>
            <w:tcW w:w="15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19F" w:rsidRPr="0066119F" w:rsidRDefault="0066119F" w:rsidP="0066119F">
            <w:pPr>
              <w:widowControl/>
              <w:spacing w:beforeLines="100" w:before="466"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6119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北京市广播</w:t>
            </w:r>
            <w:r w:rsidRPr="0066119F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  <w:t>电视</w:t>
            </w:r>
            <w:r w:rsidRPr="0066119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局自行采购比选评分表</w:t>
            </w:r>
          </w:p>
        </w:tc>
      </w:tr>
      <w:tr w:rsidR="0066119F" w:rsidRPr="0066119F" w:rsidTr="0066119F">
        <w:trPr>
          <w:trHeight w:val="165"/>
        </w:trPr>
        <w:tc>
          <w:tcPr>
            <w:tcW w:w="15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19F" w:rsidRPr="006D5741" w:rsidRDefault="0066119F" w:rsidP="006D5741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574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采购单位：</w:t>
            </w:r>
            <w:r w:rsidR="006D5741" w:rsidRPr="006D574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传媒机构管理处</w:t>
            </w:r>
          </w:p>
        </w:tc>
      </w:tr>
      <w:tr w:rsidR="0066119F" w:rsidRPr="0066119F" w:rsidTr="00EA56C5">
        <w:trPr>
          <w:trHeight w:val="165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19F" w:rsidRPr="006D5741" w:rsidRDefault="0066119F" w:rsidP="006D574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57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项目名称：</w:t>
            </w:r>
            <w:r w:rsidR="006D5741" w:rsidRPr="006D57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黑广播智能识别系统（一期）运维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61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661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6119F" w:rsidRPr="0066119F" w:rsidTr="00EA56C5">
        <w:trPr>
          <w:trHeight w:val="35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供应商名称</w:t>
            </w:r>
          </w:p>
        </w:tc>
      </w:tr>
      <w:tr w:rsidR="0066119F" w:rsidRPr="0066119F" w:rsidTr="00EA56C5">
        <w:trPr>
          <w:trHeight w:val="401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621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商务</w:t>
            </w:r>
            <w:r w:rsidRPr="0066119F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企业综合实力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54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企业</w:t>
            </w:r>
            <w:bookmarkStart w:id="0" w:name="_GoBack"/>
            <w:bookmarkEnd w:id="0"/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业绩</w:t>
            </w:r>
          </w:p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及经验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6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after="240"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项目方案</w:t>
            </w:r>
            <w:r w:rsidRPr="0066119F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项目背景分析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供应商对本项目相关政策背景理解是否充分，分析是否合理（好：5-4分，一般：3-2分，差：1-0分）；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52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after="240"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66119F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119F" w:rsidRPr="0066119F" w:rsidTr="00EA56C5">
        <w:trPr>
          <w:trHeight w:val="60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项目实施方案合理性、可行性（好：11-15分，一般：6-10分，差：0-5分）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45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项目方案创新性（好：10-7分，一般：6-4分，差：3-0分）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119F" w:rsidRPr="0066119F" w:rsidTr="00EA56C5">
        <w:trPr>
          <w:trHeight w:val="673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项目实施团队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59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项目进度安排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119F" w:rsidRPr="0066119F" w:rsidTr="00EA56C5">
        <w:trPr>
          <w:trHeight w:val="6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价格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评标基准价=满足招标文件要求且最低的评标价格</w:t>
            </w:r>
          </w:p>
          <w:p w:rsidR="0066119F" w:rsidRPr="0066119F" w:rsidRDefault="0066119F" w:rsidP="0066119F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合格投标人的有效价格得分=（评标基准价/投标价格)×15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66119F" w:rsidRPr="0066119F" w:rsidTr="00EA56C5">
        <w:trPr>
          <w:trHeight w:val="4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资料</w:t>
            </w:r>
          </w:p>
          <w:p w:rsidR="0066119F" w:rsidRPr="0066119F" w:rsidRDefault="0066119F" w:rsidP="0066119F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6119F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19F" w:rsidRPr="0066119F" w:rsidRDefault="0066119F" w:rsidP="006611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119F" w:rsidRPr="0066119F" w:rsidTr="00EA56C5">
        <w:trPr>
          <w:trHeight w:val="512"/>
        </w:trPr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(100</w:t>
            </w:r>
            <w:r w:rsidRPr="0066119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  <w:r w:rsidRPr="006611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19F" w:rsidRPr="0066119F" w:rsidRDefault="0066119F" w:rsidP="0066119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611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66119F" w:rsidRPr="0066119F" w:rsidRDefault="0066119F" w:rsidP="0066119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6119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采购评审小组成员签字：</w:t>
      </w:r>
    </w:p>
    <w:sectPr w:rsidR="0066119F" w:rsidRPr="0066119F" w:rsidSect="002D23A9">
      <w:footerReference w:type="default" r:id="rId7"/>
      <w:pgSz w:w="16838" w:h="11906" w:orient="landscape" w:code="9"/>
      <w:pgMar w:top="720" w:right="720" w:bottom="720" w:left="720" w:header="851" w:footer="851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0C" w:rsidRDefault="00F22A0C" w:rsidP="005606B9">
      <w:r>
        <w:separator/>
      </w:r>
    </w:p>
  </w:endnote>
  <w:endnote w:type="continuationSeparator" w:id="0">
    <w:p w:rsidR="00F22A0C" w:rsidRDefault="00F22A0C" w:rsidP="0056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101349"/>
      <w:docPartObj>
        <w:docPartGallery w:val="Page Numbers (Bottom of Page)"/>
        <w:docPartUnique/>
      </w:docPartObj>
    </w:sdtPr>
    <w:sdtEndPr/>
    <w:sdtContent>
      <w:p w:rsidR="005606B9" w:rsidRDefault="005606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741" w:rsidRPr="006D5741">
          <w:rPr>
            <w:noProof/>
            <w:lang w:val="zh-CN"/>
          </w:rPr>
          <w:t>1</w:t>
        </w:r>
        <w:r>
          <w:fldChar w:fldCharType="end"/>
        </w:r>
      </w:p>
    </w:sdtContent>
  </w:sdt>
  <w:p w:rsidR="005606B9" w:rsidRDefault="005606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0C" w:rsidRDefault="00F22A0C" w:rsidP="005606B9">
      <w:r>
        <w:separator/>
      </w:r>
    </w:p>
  </w:footnote>
  <w:footnote w:type="continuationSeparator" w:id="0">
    <w:p w:rsidR="00F22A0C" w:rsidRDefault="00F22A0C" w:rsidP="0056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8"/>
    <w:rsid w:val="00002CA9"/>
    <w:rsid w:val="00037B33"/>
    <w:rsid w:val="000731F9"/>
    <w:rsid w:val="00084562"/>
    <w:rsid w:val="001335BC"/>
    <w:rsid w:val="00164477"/>
    <w:rsid w:val="00174576"/>
    <w:rsid w:val="00184D1A"/>
    <w:rsid w:val="0018641C"/>
    <w:rsid w:val="00196578"/>
    <w:rsid w:val="001A22A8"/>
    <w:rsid w:val="002026B7"/>
    <w:rsid w:val="00222CAF"/>
    <w:rsid w:val="002342DD"/>
    <w:rsid w:val="002D3689"/>
    <w:rsid w:val="00304F4A"/>
    <w:rsid w:val="003836F0"/>
    <w:rsid w:val="003E3BC4"/>
    <w:rsid w:val="003F413C"/>
    <w:rsid w:val="00514A87"/>
    <w:rsid w:val="005474E2"/>
    <w:rsid w:val="005542B5"/>
    <w:rsid w:val="00554A05"/>
    <w:rsid w:val="005606B9"/>
    <w:rsid w:val="005F7455"/>
    <w:rsid w:val="00601323"/>
    <w:rsid w:val="00601FAE"/>
    <w:rsid w:val="00602159"/>
    <w:rsid w:val="0066119F"/>
    <w:rsid w:val="006D1728"/>
    <w:rsid w:val="006D5741"/>
    <w:rsid w:val="00792E8C"/>
    <w:rsid w:val="007A29A2"/>
    <w:rsid w:val="008424FB"/>
    <w:rsid w:val="008453DC"/>
    <w:rsid w:val="00845830"/>
    <w:rsid w:val="008513E1"/>
    <w:rsid w:val="008B058A"/>
    <w:rsid w:val="008C5CB7"/>
    <w:rsid w:val="0095446A"/>
    <w:rsid w:val="00993E6B"/>
    <w:rsid w:val="009C7B82"/>
    <w:rsid w:val="009E252D"/>
    <w:rsid w:val="00A042AB"/>
    <w:rsid w:val="00A14768"/>
    <w:rsid w:val="00A40406"/>
    <w:rsid w:val="00A450EA"/>
    <w:rsid w:val="00A53B44"/>
    <w:rsid w:val="00A73B63"/>
    <w:rsid w:val="00A85109"/>
    <w:rsid w:val="00A92CA1"/>
    <w:rsid w:val="00AA6BDA"/>
    <w:rsid w:val="00B113E4"/>
    <w:rsid w:val="00B335B0"/>
    <w:rsid w:val="00B4773F"/>
    <w:rsid w:val="00B76EE9"/>
    <w:rsid w:val="00C41B0F"/>
    <w:rsid w:val="00C54A72"/>
    <w:rsid w:val="00C751B5"/>
    <w:rsid w:val="00CE60A9"/>
    <w:rsid w:val="00CF6611"/>
    <w:rsid w:val="00E02D03"/>
    <w:rsid w:val="00E12413"/>
    <w:rsid w:val="00E4210B"/>
    <w:rsid w:val="00E6026B"/>
    <w:rsid w:val="00EA2E1E"/>
    <w:rsid w:val="00EA56C5"/>
    <w:rsid w:val="00EA5E18"/>
    <w:rsid w:val="00ED797D"/>
    <w:rsid w:val="00F018B3"/>
    <w:rsid w:val="00F14048"/>
    <w:rsid w:val="00F22947"/>
    <w:rsid w:val="00F22A0C"/>
    <w:rsid w:val="00F237FC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秦固生</dc:creator>
  <cp:lastModifiedBy>肖永哲</cp:lastModifiedBy>
  <cp:revision>4</cp:revision>
  <dcterms:created xsi:type="dcterms:W3CDTF">2024-04-11T09:01:00Z</dcterms:created>
  <dcterms:modified xsi:type="dcterms:W3CDTF">2024-04-11T09:06:00Z</dcterms:modified>
</cp:coreProperties>
</file>