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default" w:ascii="Times New Roman" w:hAnsi="Times New Roman" w:eastAsia="宋体" w:cs="Times New Roman"/>
          <w:color w:val="auto"/>
        </w:rPr>
      </w:pPr>
      <w:bookmarkStart w:id="0" w:name="_Toc35393809"/>
      <w:bookmarkStart w:id="1" w:name="_Toc28359022"/>
      <w:r>
        <w:rPr>
          <w:rFonts w:hint="default" w:ascii="Times New Roman" w:hAnsi="Times New Roman" w:eastAsia="宋体" w:cs="Times New Roman"/>
          <w:color w:val="auto"/>
        </w:rPr>
        <w:t>广播电视融合媒体智慧监管平台升级改造项目（第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</w:rPr>
        <w:t>~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auto"/>
        </w:rPr>
        <w:t>包）中标公告</w:t>
      </w:r>
      <w:bookmarkEnd w:id="0"/>
      <w:bookmarkEnd w:id="1"/>
    </w:p>
    <w:p>
      <w:pP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一、采购文件编号：BJJQ-2023-163/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06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~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08</w:t>
      </w:r>
    </w:p>
    <w:p>
      <w:pPr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二、项目名称：广播电视融合媒体智慧监管平台升级改造项目（第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~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包）</w:t>
      </w:r>
    </w:p>
    <w:p>
      <w:pPr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三、中标信息</w:t>
      </w:r>
    </w:p>
    <w:p>
      <w:pPr>
        <w:pStyle w:val="2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  <w:t>第六包：</w:t>
      </w:r>
    </w:p>
    <w:p>
      <w:pPr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供应商名称：中广高科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北京</w:t>
      </w:r>
      <w:bookmarkStart w:id="2" w:name="_GoBack"/>
      <w:bookmarkEnd w:id="2"/>
      <w:r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信息技术有限公司</w:t>
      </w:r>
    </w:p>
    <w:p>
      <w:pP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供应商地址：北京市昌平区回龙观镇科星西路106号院6号楼13层1303</w:t>
      </w:r>
    </w:p>
    <w:p>
      <w:pP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中标（成交）金额：</w:t>
      </w:r>
    </w:p>
    <w:p>
      <w:pPr>
        <w:pStyle w:val="2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人民币大写：肆佰肆拾陆万捌仟捌佰玖拾元整</w:t>
      </w:r>
    </w:p>
    <w:p>
      <w:pPr>
        <w:pStyle w:val="2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人民币小写：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￥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4468890.00</w:t>
      </w:r>
    </w:p>
    <w:p>
      <w:pPr>
        <w:pStyle w:val="2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  <w:t>第七包：</w:t>
      </w:r>
    </w:p>
    <w:p>
      <w:pPr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供应商名称：北京市博汇科技股份有限公司</w:t>
      </w:r>
    </w:p>
    <w:p>
      <w:pP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供应商地址：北京市海淀区铃兰路8号院1号楼6层601</w:t>
      </w:r>
    </w:p>
    <w:p>
      <w:pP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中标（成交）金额：</w:t>
      </w:r>
    </w:p>
    <w:p>
      <w:pPr>
        <w:pStyle w:val="2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  <w:t>人民币大写：壹仟肆佰玖拾捌万捌仟捌佰元整</w:t>
      </w:r>
    </w:p>
    <w:p>
      <w:pPr>
        <w:pStyle w:val="2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  <w:t>人民币小写：￥14988800.00</w:t>
      </w:r>
    </w:p>
    <w:p>
      <w:pPr>
        <w:pStyle w:val="2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  <w:t>第八包：</w:t>
      </w:r>
    </w:p>
    <w:p>
      <w:pPr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供应商名称：北京蓝拓扑科技股份有限公司</w:t>
      </w:r>
    </w:p>
    <w:p>
      <w:pP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供应商地址：北京市海淀区西三旗安宁庄路4号12号楼1层1207</w:t>
      </w:r>
    </w:p>
    <w:p>
      <w:pP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中标（成交）金额：</w: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人民币大写：壹仟贰佰捌拾玖万零捌拾捌元整</w: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人民币小写：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￥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12890088.00</w:t>
      </w:r>
    </w:p>
    <w:p>
      <w:pPr>
        <w:numPr>
          <w:ilvl w:val="0"/>
          <w:numId w:val="1"/>
        </w:numPr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主要标的信息</w:t>
      </w:r>
    </w:p>
    <w:tbl>
      <w:tblPr>
        <w:tblStyle w:val="14"/>
        <w:tblW w:w="89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>货物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981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第六包：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</w:rPr>
              <w:t>名称：广播电视融合媒体智慧监管平台升级改造项目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第六包：高清可视化指挥调度系统建设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</w:rPr>
              <w:t>品牌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</w:rPr>
              <w:t>规格型号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</w:rPr>
              <w:t>数量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</w:rPr>
              <w:t>单价：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详见公告附件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第七包：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</w:rPr>
              <w:t>名称：广播电视融合媒体智慧监管平台升级改造项目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第七包：中心平台软件开发和建设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</w:rPr>
              <w:t>品牌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</w:rPr>
              <w:t>规格型号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</w:rPr>
              <w:t>数量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</w:rPr>
              <w:t>单价：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详见公告附件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第八包：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</w:rPr>
              <w:t>名称：广播电视融合媒体智慧监管平台升级改造项目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第八包：监测前端建设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</w:rPr>
              <w:t>品牌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</w:rPr>
              <w:t>规格型号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</w:rPr>
              <w:t>数量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</w:rPr>
              <w:t>单价：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详见公告附件</w:t>
            </w:r>
          </w:p>
        </w:tc>
      </w:tr>
    </w:tbl>
    <w:p>
      <w:pPr>
        <w:pStyle w:val="5"/>
        <w:numPr>
          <w:ilvl w:val="0"/>
          <w:numId w:val="0"/>
        </w:numPr>
        <w:rPr>
          <w:rFonts w:hint="default"/>
        </w:rPr>
      </w:pPr>
    </w:p>
    <w:p>
      <w:pPr>
        <w:numPr>
          <w:ilvl w:val="0"/>
          <w:numId w:val="2"/>
        </w:numP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评审专家名单：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张蕲龙、王杰、倪士兰、刘芳、吴京雷、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孙强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吴淼</w:t>
      </w:r>
    </w:p>
    <w:p>
      <w:pP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六、代理服务收费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标准：详见招标文件。</w:t>
      </w:r>
    </w:p>
    <w:p>
      <w:pP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代理服务收费金额：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302552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元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其中第六包：57158元；第七包：127944元；第八包：117450元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。</w:t>
      </w:r>
    </w:p>
    <w:p>
      <w:pPr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七、公告期限</w:t>
      </w:r>
    </w:p>
    <w:p>
      <w:pPr>
        <w:ind w:firstLine="560" w:firstLineChars="200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自本公告发布之日起1个工作日。</w:t>
      </w:r>
    </w:p>
    <w:p>
      <w:pPr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八、其他补充事宜</w:t>
      </w:r>
    </w:p>
    <w:p>
      <w:pP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8.1本公告同时在中国政府采购网（http://www.ccgp.gov.cn）、北京市政府采购网（http://www.ccgp-beijing.gov.cn/）、北京市广播电视局官网（http://gdj.beijing.gov.cn/）以及北京汇诚金桥国际招标咨询有限公司网站（http://www.hcjq.net/）发布。</w:t>
      </w:r>
    </w:p>
    <w:p>
      <w:pP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九、凡对本次公告内容提出询问，请按以下方式联系。</w:t>
      </w:r>
    </w:p>
    <w:p>
      <w:pP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1.采购人信息</w:t>
      </w:r>
    </w:p>
    <w:p>
      <w:pP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名    称：北京市广播电视监测中心</w:t>
      </w:r>
    </w:p>
    <w:p>
      <w:pP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地    址：北京市朝阳区建国门外大街14号</w:t>
      </w:r>
    </w:p>
    <w:p>
      <w:pP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联系方式：殷老师，010-65155241</w:t>
      </w:r>
    </w:p>
    <w:p>
      <w:pP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2.采购代理机构信息</w:t>
      </w:r>
    </w:p>
    <w:p>
      <w:pP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名 称：北京汇诚金桥国际招标咨询有限公司</w:t>
      </w:r>
    </w:p>
    <w:p>
      <w:pP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地　址：北京市东城区朝内大街南竹杆胡同6号北京INN3号楼9层</w:t>
      </w:r>
    </w:p>
    <w:p>
      <w:pP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联系方式：010-65244876、65699706</w:t>
      </w:r>
    </w:p>
    <w:p>
      <w:pP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3.项目联系方式</w:t>
      </w:r>
    </w:p>
    <w:p>
      <w:pPr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项目联系人：张萍、</w:t>
      </w:r>
      <w:r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lang w:val="en-US" w:eastAsia="zh-CN"/>
        </w:rPr>
        <w:t>侯雷</w:t>
      </w:r>
    </w:p>
    <w:p>
      <w:pP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电　话：010-65244876、65699706</w:t>
      </w:r>
    </w:p>
    <w:p>
      <w:pP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十、附件</w:t>
      </w:r>
    </w:p>
    <w:p>
      <w:pPr>
        <w:pStyle w:val="13"/>
        <w:ind w:left="0" w:leftChars="0" w:firstLine="560" w:firstLineChars="0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val="en-US" w:eastAsia="zh-CN"/>
        </w:rPr>
        <w:t>1.采购文件</w:t>
      </w:r>
    </w:p>
    <w:p>
      <w:pPr>
        <w:pStyle w:val="13"/>
        <w:ind w:left="0" w:leftChars="0" w:firstLine="560" w:firstLineChars="0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val="en-US" w:eastAsia="zh-CN"/>
        </w:rPr>
        <w:t>2.中标公告</w:t>
      </w:r>
    </w:p>
    <w:p>
      <w:pPr>
        <w:pStyle w:val="13"/>
        <w:ind w:left="0" w:leftChars="0" w:firstLine="560" w:firstLineChars="0"/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lang w:val="en-US" w:eastAsia="zh-CN"/>
        </w:rPr>
        <w:t>3.分项报价表</w:t>
      </w:r>
    </w:p>
    <w:p>
      <w:pPr>
        <w:pStyle w:val="13"/>
        <w:ind w:left="0" w:leftChars="0" w:firstLine="560" w:firstLineChars="0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lang w:val="en-US" w:eastAsia="zh-CN"/>
        </w:rPr>
        <w:t>4.中小企业声明函</w:t>
      </w:r>
    </w:p>
    <w:sectPr>
      <w:footerReference r:id="rId3" w:type="default"/>
      <w:pgSz w:w="11906" w:h="16838"/>
      <w:pgMar w:top="1440" w:right="849" w:bottom="1440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0"/>
                  <w:rPr>
                    <w:rFonts w:hint="eastAsia" w:eastAsia="等线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4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86C405"/>
    <w:multiLevelType w:val="singleLevel"/>
    <w:tmpl w:val="D286C40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7D21ED1"/>
    <w:multiLevelType w:val="singleLevel"/>
    <w:tmpl w:val="07D21ED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Q3MzI1OTIyY2IzZjM5Yjk1NjkyYjRmYjZiZmVmNTcifQ=="/>
  </w:docVars>
  <w:rsids>
    <w:rsidRoot w:val="004D1179"/>
    <w:rsid w:val="00046185"/>
    <w:rsid w:val="000A28A6"/>
    <w:rsid w:val="00192A56"/>
    <w:rsid w:val="00224841"/>
    <w:rsid w:val="00254943"/>
    <w:rsid w:val="00276863"/>
    <w:rsid w:val="0033120E"/>
    <w:rsid w:val="00413BFA"/>
    <w:rsid w:val="00415DB6"/>
    <w:rsid w:val="00433B46"/>
    <w:rsid w:val="00443AF3"/>
    <w:rsid w:val="004B07BE"/>
    <w:rsid w:val="004C40C5"/>
    <w:rsid w:val="004D1179"/>
    <w:rsid w:val="00520B47"/>
    <w:rsid w:val="005726C8"/>
    <w:rsid w:val="00651731"/>
    <w:rsid w:val="006608AB"/>
    <w:rsid w:val="00705D10"/>
    <w:rsid w:val="00721F31"/>
    <w:rsid w:val="007F65BC"/>
    <w:rsid w:val="00883F63"/>
    <w:rsid w:val="009C6732"/>
    <w:rsid w:val="009E442F"/>
    <w:rsid w:val="009F0211"/>
    <w:rsid w:val="00A31351"/>
    <w:rsid w:val="00A42D63"/>
    <w:rsid w:val="00A66FC3"/>
    <w:rsid w:val="00A83878"/>
    <w:rsid w:val="00AD59E1"/>
    <w:rsid w:val="00AE5856"/>
    <w:rsid w:val="00B33BC6"/>
    <w:rsid w:val="00B92C18"/>
    <w:rsid w:val="00BA2C0B"/>
    <w:rsid w:val="00C05007"/>
    <w:rsid w:val="00DA630C"/>
    <w:rsid w:val="00E01DCF"/>
    <w:rsid w:val="00F90143"/>
    <w:rsid w:val="00F9295C"/>
    <w:rsid w:val="00FF2CD1"/>
    <w:rsid w:val="01B103CE"/>
    <w:rsid w:val="037214F1"/>
    <w:rsid w:val="043A0A9D"/>
    <w:rsid w:val="05793C8D"/>
    <w:rsid w:val="07065537"/>
    <w:rsid w:val="07A34FF1"/>
    <w:rsid w:val="07A86E56"/>
    <w:rsid w:val="0858402D"/>
    <w:rsid w:val="099472E7"/>
    <w:rsid w:val="0A8B7244"/>
    <w:rsid w:val="0D3E2DEA"/>
    <w:rsid w:val="0DF04FEB"/>
    <w:rsid w:val="0E3A59C3"/>
    <w:rsid w:val="0F2D0F64"/>
    <w:rsid w:val="0F9F0794"/>
    <w:rsid w:val="10711963"/>
    <w:rsid w:val="12545EB2"/>
    <w:rsid w:val="154A7776"/>
    <w:rsid w:val="15C4032F"/>
    <w:rsid w:val="177366C3"/>
    <w:rsid w:val="17EB7249"/>
    <w:rsid w:val="18477C1A"/>
    <w:rsid w:val="192373AB"/>
    <w:rsid w:val="1936130D"/>
    <w:rsid w:val="193A3D4B"/>
    <w:rsid w:val="1954439D"/>
    <w:rsid w:val="199E6921"/>
    <w:rsid w:val="19D94B80"/>
    <w:rsid w:val="1B14725A"/>
    <w:rsid w:val="1BA15893"/>
    <w:rsid w:val="1C0C1AF8"/>
    <w:rsid w:val="1C27311C"/>
    <w:rsid w:val="1C3F7D82"/>
    <w:rsid w:val="1E4B7936"/>
    <w:rsid w:val="1EEF58E8"/>
    <w:rsid w:val="1F400648"/>
    <w:rsid w:val="1F8177A4"/>
    <w:rsid w:val="202537F6"/>
    <w:rsid w:val="25203128"/>
    <w:rsid w:val="25F50CB6"/>
    <w:rsid w:val="26341FA7"/>
    <w:rsid w:val="26F36807"/>
    <w:rsid w:val="27BB1617"/>
    <w:rsid w:val="28A00E9D"/>
    <w:rsid w:val="28A45174"/>
    <w:rsid w:val="28A902E6"/>
    <w:rsid w:val="2A8C6236"/>
    <w:rsid w:val="2B2366D9"/>
    <w:rsid w:val="2BAD5B8F"/>
    <w:rsid w:val="2CF3124C"/>
    <w:rsid w:val="2EF76117"/>
    <w:rsid w:val="2F5624EA"/>
    <w:rsid w:val="30C71E69"/>
    <w:rsid w:val="30DA7426"/>
    <w:rsid w:val="30EB518F"/>
    <w:rsid w:val="31D420C7"/>
    <w:rsid w:val="336A2A6D"/>
    <w:rsid w:val="336D66EE"/>
    <w:rsid w:val="33CE29D9"/>
    <w:rsid w:val="33FA24A2"/>
    <w:rsid w:val="35BC52BF"/>
    <w:rsid w:val="35C1394E"/>
    <w:rsid w:val="36326DD2"/>
    <w:rsid w:val="36DC6C4A"/>
    <w:rsid w:val="384D2BD3"/>
    <w:rsid w:val="38881374"/>
    <w:rsid w:val="393D1448"/>
    <w:rsid w:val="39BA6046"/>
    <w:rsid w:val="39BD6944"/>
    <w:rsid w:val="3A58143C"/>
    <w:rsid w:val="3A8D2305"/>
    <w:rsid w:val="3C2A4179"/>
    <w:rsid w:val="3CB975FE"/>
    <w:rsid w:val="423E66B2"/>
    <w:rsid w:val="45D46452"/>
    <w:rsid w:val="46B11023"/>
    <w:rsid w:val="47F22E4F"/>
    <w:rsid w:val="48A67EDE"/>
    <w:rsid w:val="49E840AE"/>
    <w:rsid w:val="4A9E6F5A"/>
    <w:rsid w:val="4B306168"/>
    <w:rsid w:val="4C4243A5"/>
    <w:rsid w:val="4C7263BB"/>
    <w:rsid w:val="4E0F683E"/>
    <w:rsid w:val="4ECF00A5"/>
    <w:rsid w:val="515161DA"/>
    <w:rsid w:val="516F2EFC"/>
    <w:rsid w:val="519C020B"/>
    <w:rsid w:val="52A64F62"/>
    <w:rsid w:val="53334979"/>
    <w:rsid w:val="53355B99"/>
    <w:rsid w:val="53A23670"/>
    <w:rsid w:val="54FE783F"/>
    <w:rsid w:val="55795D23"/>
    <w:rsid w:val="55ED2E91"/>
    <w:rsid w:val="594868A6"/>
    <w:rsid w:val="5D5A7A84"/>
    <w:rsid w:val="5DCE3299"/>
    <w:rsid w:val="5EC008AF"/>
    <w:rsid w:val="609C3294"/>
    <w:rsid w:val="60AC121A"/>
    <w:rsid w:val="618D7220"/>
    <w:rsid w:val="61BB7333"/>
    <w:rsid w:val="61F85281"/>
    <w:rsid w:val="62765258"/>
    <w:rsid w:val="6403170E"/>
    <w:rsid w:val="64C95E08"/>
    <w:rsid w:val="67945ED4"/>
    <w:rsid w:val="67E0034D"/>
    <w:rsid w:val="67E45471"/>
    <w:rsid w:val="692A6764"/>
    <w:rsid w:val="698D4023"/>
    <w:rsid w:val="69987D2E"/>
    <w:rsid w:val="69F721C3"/>
    <w:rsid w:val="6AF024D2"/>
    <w:rsid w:val="6B092250"/>
    <w:rsid w:val="6D6302DD"/>
    <w:rsid w:val="705318EF"/>
    <w:rsid w:val="719D28C8"/>
    <w:rsid w:val="71A84954"/>
    <w:rsid w:val="71B01AC8"/>
    <w:rsid w:val="72BB06E3"/>
    <w:rsid w:val="748416C1"/>
    <w:rsid w:val="77AA67CD"/>
    <w:rsid w:val="78372100"/>
    <w:rsid w:val="78807432"/>
    <w:rsid w:val="799873F5"/>
    <w:rsid w:val="7A823506"/>
    <w:rsid w:val="7B4E5E78"/>
    <w:rsid w:val="7C9E6628"/>
    <w:rsid w:val="7DDF2F4E"/>
    <w:rsid w:val="7E7421B1"/>
    <w:rsid w:val="7EF8375B"/>
    <w:rsid w:val="7FA93E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widowControl/>
      <w:spacing w:line="360" w:lineRule="auto"/>
    </w:pPr>
    <w:rPr>
      <w:color w:val="FF0000"/>
    </w:r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annotation text"/>
    <w:basedOn w:val="1"/>
    <w:link w:val="30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Body Text Indent"/>
    <w:basedOn w:val="1"/>
    <w:qFormat/>
    <w:uiPriority w:val="99"/>
    <w:pPr>
      <w:ind w:firstLine="795"/>
    </w:pPr>
    <w:rPr>
      <w:sz w:val="32"/>
    </w:rPr>
  </w:style>
  <w:style w:type="paragraph" w:styleId="8">
    <w:name w:val="Plain Text"/>
    <w:basedOn w:val="1"/>
    <w:link w:val="29"/>
    <w:qFormat/>
    <w:uiPriority w:val="99"/>
    <w:rPr>
      <w:rFonts w:ascii="宋体" w:hAnsi="Courier New"/>
    </w:rPr>
  </w:style>
  <w:style w:type="paragraph" w:styleId="9">
    <w:name w:val="Balloon Text"/>
    <w:basedOn w:val="1"/>
    <w:link w:val="31"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7"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15">
    <w:name w:val="Table Grid"/>
    <w:basedOn w:val="1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7">
    <w:name w:val="Strong"/>
    <w:basedOn w:val="16"/>
    <w:qFormat/>
    <w:locked/>
    <w:uiPriority w:val="0"/>
    <w:rPr>
      <w:b/>
    </w:rPr>
  </w:style>
  <w:style w:type="character" w:styleId="18">
    <w:name w:val="FollowedHyperlink"/>
    <w:basedOn w:val="16"/>
    <w:semiHidden/>
    <w:unhideWhenUsed/>
    <w:qFormat/>
    <w:uiPriority w:val="99"/>
    <w:rPr>
      <w:color w:val="800080"/>
      <w:u w:val="none"/>
    </w:rPr>
  </w:style>
  <w:style w:type="character" w:styleId="19">
    <w:name w:val="Emphasis"/>
    <w:basedOn w:val="16"/>
    <w:qFormat/>
    <w:locked/>
    <w:uiPriority w:val="0"/>
  </w:style>
  <w:style w:type="character" w:styleId="20">
    <w:name w:val="HTML Definition"/>
    <w:basedOn w:val="16"/>
    <w:semiHidden/>
    <w:unhideWhenUsed/>
    <w:qFormat/>
    <w:uiPriority w:val="99"/>
  </w:style>
  <w:style w:type="character" w:styleId="21">
    <w:name w:val="HTML Acronym"/>
    <w:basedOn w:val="16"/>
    <w:semiHidden/>
    <w:unhideWhenUsed/>
    <w:qFormat/>
    <w:uiPriority w:val="99"/>
  </w:style>
  <w:style w:type="character" w:styleId="22">
    <w:name w:val="HTML Variable"/>
    <w:basedOn w:val="16"/>
    <w:semiHidden/>
    <w:unhideWhenUsed/>
    <w:qFormat/>
    <w:uiPriority w:val="99"/>
  </w:style>
  <w:style w:type="character" w:styleId="23">
    <w:name w:val="Hyperlink"/>
    <w:basedOn w:val="16"/>
    <w:semiHidden/>
    <w:unhideWhenUsed/>
    <w:qFormat/>
    <w:uiPriority w:val="99"/>
    <w:rPr>
      <w:color w:val="0000FF"/>
      <w:u w:val="none"/>
    </w:rPr>
  </w:style>
  <w:style w:type="character" w:styleId="24">
    <w:name w:val="HTML Code"/>
    <w:basedOn w:val="16"/>
    <w:semiHidden/>
    <w:unhideWhenUsed/>
    <w:qFormat/>
    <w:uiPriority w:val="99"/>
    <w:rPr>
      <w:rFonts w:ascii="Courier New" w:hAnsi="Courier New"/>
      <w:sz w:val="20"/>
    </w:rPr>
  </w:style>
  <w:style w:type="character" w:styleId="25">
    <w:name w:val="annotation reference"/>
    <w:semiHidden/>
    <w:qFormat/>
    <w:uiPriority w:val="99"/>
    <w:rPr>
      <w:rFonts w:cs="Times New Roman"/>
      <w:sz w:val="21"/>
      <w:szCs w:val="21"/>
    </w:rPr>
  </w:style>
  <w:style w:type="character" w:styleId="26">
    <w:name w:val="HTML Cite"/>
    <w:basedOn w:val="16"/>
    <w:semiHidden/>
    <w:unhideWhenUsed/>
    <w:qFormat/>
    <w:uiPriority w:val="99"/>
  </w:style>
  <w:style w:type="character" w:customStyle="1" w:styleId="27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8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9">
    <w:name w:val="纯文本 字符"/>
    <w:link w:val="8"/>
    <w:qFormat/>
    <w:locked/>
    <w:uiPriority w:val="99"/>
    <w:rPr>
      <w:rFonts w:ascii="宋体" w:hAnsi="Courier New" w:cs="Times New Roman"/>
    </w:rPr>
  </w:style>
  <w:style w:type="character" w:customStyle="1" w:styleId="30">
    <w:name w:val="批注文字 字符"/>
    <w:basedOn w:val="16"/>
    <w:link w:val="6"/>
    <w:semiHidden/>
    <w:qFormat/>
    <w:uiPriority w:val="99"/>
  </w:style>
  <w:style w:type="character" w:customStyle="1" w:styleId="31">
    <w:name w:val="批注框文本 字符"/>
    <w:link w:val="9"/>
    <w:semiHidden/>
    <w:qFormat/>
    <w:uiPriority w:val="99"/>
    <w:rPr>
      <w:sz w:val="0"/>
      <w:szCs w:val="0"/>
    </w:rPr>
  </w:style>
  <w:style w:type="character" w:customStyle="1" w:styleId="32">
    <w:name w:val="页眉 字符"/>
    <w:link w:val="11"/>
    <w:qFormat/>
    <w:uiPriority w:val="99"/>
    <w:rPr>
      <w:sz w:val="18"/>
      <w:szCs w:val="18"/>
    </w:rPr>
  </w:style>
  <w:style w:type="character" w:customStyle="1" w:styleId="33">
    <w:name w:val="页脚 字符"/>
    <w:link w:val="10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CIIC</Company>
  <Pages>6</Pages>
  <Words>1636</Words>
  <Characters>1875</Characters>
  <Lines>8</Lines>
  <Paragraphs>2</Paragraphs>
  <TotalTime>0</TotalTime>
  <ScaleCrop>false</ScaleCrop>
  <LinksUpToDate>false</LinksUpToDate>
  <CharactersWithSpaces>1894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萍</cp:lastModifiedBy>
  <cp:lastPrinted>2023-04-24T01:43:37Z</cp:lastPrinted>
  <dcterms:modified xsi:type="dcterms:W3CDTF">2023-04-24T01:56:58Z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93A37E17C9D340D18E7265AA1E3DEB81</vt:lpwstr>
  </property>
  <property fmtid="{D5CDD505-2E9C-101B-9397-08002B2CF9AE}" pid="4" name="commondata">
    <vt:lpwstr>eyJoZGlkIjoiMzdlZWYxNTgwNmI3ZmFlMmRhMTRmNDk3Nzc3NDk0MjAifQ==</vt:lpwstr>
  </property>
</Properties>
</file>