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CD" w:rsidRPr="000259CD" w:rsidRDefault="000259CD" w:rsidP="000259CD">
      <w:pPr>
        <w:rPr>
          <w:rFonts w:ascii="黑体" w:eastAsia="黑体" w:hAnsi="黑体" w:cs="Times New Roman" w:hint="eastAsia"/>
          <w:sz w:val="32"/>
          <w:szCs w:val="32"/>
        </w:rPr>
      </w:pPr>
      <w:r w:rsidRPr="000259CD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0259CD" w:rsidRPr="000259CD" w:rsidRDefault="000259CD" w:rsidP="000259CD">
      <w:pPr>
        <w:widowControl/>
        <w:spacing w:beforeLines="100" w:before="360" w:line="400" w:lineRule="exact"/>
        <w:jc w:val="center"/>
        <w:rPr>
          <w:rFonts w:ascii="宋体" w:eastAsia="宋体" w:hAnsi="宋体" w:cs="黑体" w:hint="eastAsia"/>
          <w:kern w:val="0"/>
          <w:sz w:val="48"/>
          <w:szCs w:val="24"/>
        </w:rPr>
      </w:pPr>
    </w:p>
    <w:p w:rsidR="000259CD" w:rsidRPr="000259CD" w:rsidRDefault="000259CD" w:rsidP="000259CD">
      <w:pPr>
        <w:widowControl/>
        <w:spacing w:beforeLines="100" w:before="360" w:line="400" w:lineRule="exact"/>
        <w:jc w:val="center"/>
        <w:rPr>
          <w:rFonts w:ascii="宋体" w:eastAsia="宋体" w:hAnsi="宋体" w:cs="黑体" w:hint="eastAsia"/>
          <w:kern w:val="0"/>
          <w:sz w:val="48"/>
          <w:szCs w:val="24"/>
        </w:rPr>
      </w:pPr>
    </w:p>
    <w:p w:rsidR="000259CD" w:rsidRPr="000259CD" w:rsidRDefault="000259CD" w:rsidP="000259CD">
      <w:pPr>
        <w:widowControl/>
        <w:spacing w:beforeLines="100" w:before="360" w:line="480" w:lineRule="auto"/>
        <w:jc w:val="center"/>
        <w:rPr>
          <w:rFonts w:ascii="方正小标宋简体" w:eastAsia="方正小标宋简体" w:hAnsi="宋体" w:cs="黑体" w:hint="eastAsia"/>
          <w:kern w:val="0"/>
          <w:sz w:val="52"/>
          <w:szCs w:val="24"/>
        </w:rPr>
      </w:pPr>
      <w:r w:rsidRPr="000259CD">
        <w:rPr>
          <w:rFonts w:ascii="方正小标宋简体" w:eastAsia="方正小标宋简体" w:hAnsi="宋体" w:cs="黑体" w:hint="eastAsia"/>
          <w:kern w:val="0"/>
          <w:sz w:val="52"/>
          <w:szCs w:val="24"/>
        </w:rPr>
        <w:t>北京市智慧广电重点实验室</w:t>
      </w:r>
    </w:p>
    <w:p w:rsidR="000259CD" w:rsidRPr="000259CD" w:rsidRDefault="000259CD" w:rsidP="000259CD">
      <w:pPr>
        <w:widowControl/>
        <w:spacing w:beforeLines="100" w:before="360" w:line="400" w:lineRule="exact"/>
        <w:jc w:val="center"/>
        <w:rPr>
          <w:rFonts w:ascii="宋体" w:eastAsia="宋体" w:hAnsi="宋体" w:cs="黑体" w:hint="eastAsia"/>
          <w:kern w:val="0"/>
          <w:sz w:val="48"/>
          <w:szCs w:val="24"/>
        </w:rPr>
      </w:pPr>
    </w:p>
    <w:p w:rsidR="000259CD" w:rsidRPr="000259CD" w:rsidRDefault="000259CD" w:rsidP="000259CD">
      <w:pPr>
        <w:widowControl/>
        <w:spacing w:beforeLines="100" w:before="360" w:line="400" w:lineRule="exact"/>
        <w:jc w:val="center"/>
        <w:rPr>
          <w:rFonts w:ascii="宋体" w:eastAsia="宋体" w:hAnsi="宋体" w:cs="黑体" w:hint="eastAsia"/>
          <w:kern w:val="0"/>
          <w:sz w:val="48"/>
          <w:szCs w:val="24"/>
        </w:rPr>
      </w:pPr>
    </w:p>
    <w:p w:rsidR="000259CD" w:rsidRPr="000259CD" w:rsidRDefault="000259CD" w:rsidP="000259CD">
      <w:pPr>
        <w:widowControl/>
        <w:spacing w:beforeLines="100" w:before="360" w:line="400" w:lineRule="exact"/>
        <w:jc w:val="center"/>
        <w:rPr>
          <w:rFonts w:ascii="仿宋_GB2312" w:eastAsia="仿宋_GB2312" w:hAnsi="宋体" w:cs="黑体" w:hint="eastAsia"/>
          <w:kern w:val="0"/>
          <w:sz w:val="72"/>
          <w:szCs w:val="24"/>
        </w:rPr>
      </w:pPr>
      <w:r w:rsidRPr="000259CD">
        <w:rPr>
          <w:rFonts w:ascii="仿宋_GB2312" w:eastAsia="仿宋_GB2312" w:hAnsi="宋体" w:cs="黑体" w:hint="eastAsia"/>
          <w:kern w:val="0"/>
          <w:sz w:val="72"/>
          <w:szCs w:val="24"/>
        </w:rPr>
        <w:t>申 报 书</w:t>
      </w:r>
    </w:p>
    <w:p w:rsidR="000259CD" w:rsidRPr="000259CD" w:rsidRDefault="000259CD" w:rsidP="000259CD">
      <w:pPr>
        <w:rPr>
          <w:rFonts w:ascii="Times New Roman" w:eastAsia="宋体" w:hAnsi="Times New Roman" w:cs="Times New Roman"/>
          <w:szCs w:val="24"/>
        </w:rPr>
      </w:pPr>
    </w:p>
    <w:p w:rsidR="000259CD" w:rsidRPr="000259CD" w:rsidRDefault="000259CD" w:rsidP="000259CD">
      <w:pPr>
        <w:rPr>
          <w:rFonts w:ascii="Times New Roman" w:eastAsia="宋体" w:hAnsi="Times New Roman" w:cs="Times New Roman"/>
          <w:szCs w:val="24"/>
        </w:rPr>
      </w:pPr>
    </w:p>
    <w:p w:rsidR="000259CD" w:rsidRPr="000259CD" w:rsidRDefault="000259CD" w:rsidP="000259CD">
      <w:pPr>
        <w:rPr>
          <w:rFonts w:ascii="Times New Roman" w:eastAsia="宋体" w:hAnsi="Times New Roman" w:cs="Times New Roman" w:hint="eastAsia"/>
          <w:szCs w:val="24"/>
        </w:rPr>
      </w:pPr>
    </w:p>
    <w:p w:rsidR="000259CD" w:rsidRPr="000259CD" w:rsidRDefault="000259CD" w:rsidP="000259CD">
      <w:pPr>
        <w:rPr>
          <w:rFonts w:ascii="Times New Roman" w:eastAsia="宋体" w:hAnsi="Times New Roman" w:cs="Times New Roman"/>
          <w:szCs w:val="24"/>
        </w:rPr>
      </w:pPr>
    </w:p>
    <w:p w:rsidR="000259CD" w:rsidRPr="000259CD" w:rsidRDefault="000259CD" w:rsidP="000259CD">
      <w:pPr>
        <w:rPr>
          <w:rFonts w:ascii="Times New Roman" w:eastAsia="宋体" w:hAnsi="Times New Roman" w:cs="Times New Roman"/>
          <w:szCs w:val="24"/>
        </w:rPr>
      </w:pPr>
    </w:p>
    <w:p w:rsidR="000259CD" w:rsidRPr="000259CD" w:rsidRDefault="000259CD" w:rsidP="000259CD">
      <w:pPr>
        <w:rPr>
          <w:rFonts w:ascii="Times New Roman" w:eastAsia="宋体" w:hAnsi="Times New Roman" w:cs="Times New Roman"/>
          <w:szCs w:val="24"/>
        </w:rPr>
      </w:pPr>
    </w:p>
    <w:p w:rsidR="000259CD" w:rsidRPr="000259CD" w:rsidRDefault="000259CD" w:rsidP="000259CD">
      <w:pPr>
        <w:rPr>
          <w:rFonts w:ascii="Times New Roman" w:eastAsia="宋体" w:hAnsi="Times New Roman" w:cs="Times New Roman"/>
          <w:szCs w:val="24"/>
        </w:rPr>
      </w:pPr>
    </w:p>
    <w:p w:rsidR="000259CD" w:rsidRPr="000259CD" w:rsidRDefault="000259CD" w:rsidP="000259CD">
      <w:pPr>
        <w:spacing w:before="100" w:beforeAutospacing="1" w:after="100" w:afterAutospacing="1" w:line="720" w:lineRule="auto"/>
        <w:ind w:leftChars="428" w:left="899"/>
        <w:jc w:val="left"/>
        <w:rPr>
          <w:rFonts w:ascii="Times New Roman" w:eastAsia="仿宋_GB2312" w:hAnsi="Times New Roman" w:cs="Times New Roman"/>
          <w:sz w:val="32"/>
          <w:szCs w:val="24"/>
        </w:rPr>
      </w:pPr>
      <w:r w:rsidRPr="000259CD">
        <w:rPr>
          <w:rFonts w:ascii="楷体" w:eastAsia="楷体" w:hAnsi="楷体" w:cs="楷体" w:hint="eastAsia"/>
          <w:bCs/>
          <w:spacing w:val="30"/>
          <w:sz w:val="32"/>
          <w:szCs w:val="32"/>
        </w:rPr>
        <w:t>申报单位：</w:t>
      </w:r>
      <w:r w:rsidRPr="000259CD">
        <w:rPr>
          <w:rFonts w:ascii="Times New Roman" w:eastAsia="仿宋_GB2312" w:hAnsi="Times New Roman" w:cs="Times New Roman"/>
          <w:sz w:val="32"/>
          <w:szCs w:val="24"/>
          <w:u w:val="single"/>
        </w:rPr>
        <w:t xml:space="preserve">             </w:t>
      </w:r>
      <w:r w:rsidRPr="000259CD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</w:t>
      </w:r>
      <w:r w:rsidRPr="000259CD">
        <w:rPr>
          <w:rFonts w:ascii="Times New Roman" w:eastAsia="仿宋_GB2312" w:hAnsi="Times New Roman" w:cs="Times New Roman"/>
          <w:sz w:val="32"/>
          <w:szCs w:val="24"/>
        </w:rPr>
        <w:t>（公章）</w:t>
      </w:r>
    </w:p>
    <w:p w:rsidR="000259CD" w:rsidRPr="000259CD" w:rsidRDefault="000259CD" w:rsidP="000259CD">
      <w:pPr>
        <w:spacing w:line="800" w:lineRule="exact"/>
        <w:jc w:val="center"/>
        <w:rPr>
          <w:rFonts w:ascii="楷体" w:eastAsia="楷体" w:hAnsi="楷体" w:cs="楷体" w:hint="eastAsia"/>
          <w:bCs/>
          <w:sz w:val="32"/>
          <w:szCs w:val="24"/>
        </w:rPr>
      </w:pPr>
    </w:p>
    <w:p w:rsidR="000259CD" w:rsidRPr="000259CD" w:rsidRDefault="000259CD" w:rsidP="000259CD">
      <w:pPr>
        <w:spacing w:line="800" w:lineRule="exact"/>
        <w:jc w:val="center"/>
        <w:rPr>
          <w:rFonts w:ascii="楷体_GB2312" w:eastAsia="楷体_GB2312" w:hAnsi="楷体" w:cs="楷体" w:hint="eastAsia"/>
          <w:bCs/>
          <w:sz w:val="32"/>
          <w:szCs w:val="24"/>
        </w:rPr>
      </w:pPr>
      <w:r w:rsidRPr="000259CD">
        <w:rPr>
          <w:rFonts w:ascii="楷体_GB2312" w:eastAsia="楷体_GB2312" w:hAnsi="楷体" w:cs="楷体" w:hint="eastAsia"/>
          <w:bCs/>
          <w:sz w:val="32"/>
          <w:szCs w:val="24"/>
        </w:rPr>
        <w:t>北京市广播电视局制</w:t>
      </w:r>
    </w:p>
    <w:p w:rsidR="000259CD" w:rsidRPr="000259CD" w:rsidRDefault="000259CD" w:rsidP="000259CD">
      <w:pPr>
        <w:spacing w:line="800" w:lineRule="exact"/>
        <w:jc w:val="center"/>
        <w:rPr>
          <w:rFonts w:ascii="楷体_GB2312" w:eastAsia="楷体_GB2312" w:hAnsi="Times New Roman" w:cs="Times New Roman" w:hint="eastAsia"/>
          <w:bCs/>
          <w:sz w:val="32"/>
          <w:szCs w:val="24"/>
        </w:rPr>
      </w:pPr>
      <w:r w:rsidRPr="000259CD">
        <w:rPr>
          <w:rFonts w:ascii="楷体_GB2312" w:eastAsia="楷体_GB2312" w:hAnsi="宋体" w:cs="楷体" w:hint="eastAsia"/>
          <w:bCs/>
          <w:sz w:val="32"/>
          <w:szCs w:val="24"/>
        </w:rPr>
        <w:t>2021</w:t>
      </w:r>
      <w:r w:rsidRPr="000259CD">
        <w:rPr>
          <w:rFonts w:ascii="楷体_GB2312" w:eastAsia="楷体_GB2312" w:hAnsi="楷体" w:cs="楷体" w:hint="eastAsia"/>
          <w:bCs/>
          <w:sz w:val="32"/>
          <w:szCs w:val="24"/>
        </w:rPr>
        <w:t>年    月    日</w:t>
      </w:r>
    </w:p>
    <w:p w:rsidR="000259CD" w:rsidRPr="000259CD" w:rsidRDefault="000259CD" w:rsidP="000259CD">
      <w:pPr>
        <w:adjustRightInd w:val="0"/>
        <w:snapToGrid w:val="0"/>
        <w:spacing w:line="480" w:lineRule="auto"/>
        <w:ind w:rightChars="-50" w:right="-105"/>
        <w:rPr>
          <w:rFonts w:ascii="黑体" w:eastAsia="黑体" w:hAnsi="黑体" w:cs="Times New Roman"/>
          <w:bCs/>
          <w:color w:val="000000"/>
          <w:sz w:val="36"/>
          <w:szCs w:val="36"/>
        </w:rPr>
        <w:sectPr w:rsidR="000259CD" w:rsidRPr="000259CD" w:rsidSect="00A15C33">
          <w:footerReference w:type="default" r:id="rId6"/>
          <w:pgSz w:w="11906" w:h="16838"/>
          <w:pgMar w:top="2098" w:right="1474" w:bottom="1985" w:left="1588" w:header="708" w:footer="708" w:gutter="0"/>
          <w:pgNumType w:fmt="numberInDash"/>
          <w:cols w:space="720"/>
          <w:docGrid w:type="lines" w:linePitch="360"/>
        </w:sectPr>
      </w:pPr>
    </w:p>
    <w:p w:rsidR="000259CD" w:rsidRPr="000259CD" w:rsidRDefault="000259CD" w:rsidP="000259CD">
      <w:pPr>
        <w:adjustRightInd w:val="0"/>
        <w:snapToGrid w:val="0"/>
        <w:spacing w:line="480" w:lineRule="auto"/>
        <w:ind w:rightChars="-50" w:right="-105"/>
        <w:jc w:val="center"/>
        <w:rPr>
          <w:rFonts w:ascii="黑体" w:eastAsia="黑体" w:hAnsi="黑体" w:cs="Times New Roman" w:hint="eastAsia"/>
          <w:color w:val="000000"/>
          <w:sz w:val="36"/>
          <w:szCs w:val="36"/>
        </w:rPr>
      </w:pPr>
      <w:r w:rsidRPr="000259CD">
        <w:rPr>
          <w:rFonts w:ascii="黑体" w:eastAsia="黑体" w:hAnsi="黑体" w:cs="黑体" w:hint="eastAsia"/>
          <w:color w:val="000000"/>
          <w:sz w:val="40"/>
          <w:szCs w:val="40"/>
        </w:rPr>
        <w:lastRenderedPageBreak/>
        <w:t>填 表 说 明</w:t>
      </w: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 w:firstLineChars="200" w:firstLine="640"/>
        <w:rPr>
          <w:rFonts w:ascii="仿宋_GB2312" w:eastAsia="仿宋_GB2312" w:hAnsi="仿宋_GB2312" w:cs="宋体" w:hint="eastAsia"/>
          <w:sz w:val="32"/>
          <w:szCs w:val="28"/>
        </w:rPr>
      </w:pPr>
      <w:r w:rsidRPr="000259CD">
        <w:rPr>
          <w:rFonts w:ascii="仿宋_GB2312" w:eastAsia="仿宋_GB2312" w:hAnsi="仿宋_GB2312" w:cs="宋体" w:hint="eastAsia"/>
          <w:sz w:val="32"/>
          <w:szCs w:val="28"/>
        </w:rPr>
        <w:t>一、本《申报书》是申报北京市智慧广电重点实验室的必备材料，申报单位应根据申报书的要求如实填报有关内容，并对内容准确性负责。</w:t>
      </w: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 w:firstLineChars="200" w:firstLine="640"/>
        <w:rPr>
          <w:rFonts w:ascii="仿宋_GB2312" w:eastAsia="仿宋_GB2312" w:hAnsi="仿宋_GB2312" w:cs="宋体" w:hint="eastAsia"/>
          <w:sz w:val="32"/>
          <w:szCs w:val="28"/>
        </w:rPr>
      </w:pPr>
      <w:r w:rsidRPr="000259CD">
        <w:rPr>
          <w:rFonts w:ascii="仿宋_GB2312" w:eastAsia="仿宋_GB2312" w:hAnsi="仿宋_GB2312" w:cs="宋体" w:hint="eastAsia"/>
          <w:sz w:val="32"/>
          <w:szCs w:val="28"/>
        </w:rPr>
        <w:t>二、申报单位是指广播电视机构、网络视听企业、高校、科研院所以及智慧广电领域相关企业等（如果有共建单位，须填写相应内容）。</w:t>
      </w: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 w:firstLineChars="200" w:firstLine="640"/>
        <w:rPr>
          <w:rFonts w:ascii="仿宋_GB2312" w:eastAsia="仿宋_GB2312" w:hAnsi="仿宋_GB2312" w:cs="宋体" w:hint="eastAsia"/>
          <w:color w:val="000000"/>
          <w:sz w:val="32"/>
          <w:szCs w:val="28"/>
        </w:rPr>
      </w:pPr>
      <w:r w:rsidRPr="000259CD">
        <w:rPr>
          <w:rFonts w:ascii="仿宋_GB2312" w:eastAsia="仿宋_GB2312" w:hAnsi="仿宋_GB2312" w:cs="宋体" w:hint="eastAsia"/>
          <w:sz w:val="32"/>
          <w:szCs w:val="28"/>
        </w:rPr>
        <w:t>三、填写</w:t>
      </w:r>
      <w:r w:rsidRPr="000259CD">
        <w:rPr>
          <w:rFonts w:ascii="仿宋_GB2312" w:eastAsia="仿宋_GB2312" w:hAnsi="仿宋_GB2312" w:cs="宋体" w:hint="eastAsia"/>
          <w:color w:val="000000"/>
          <w:sz w:val="32"/>
          <w:szCs w:val="28"/>
        </w:rPr>
        <w:t>《申报书》时，应体现申报通知所提出的有关内容。</w:t>
      </w: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 w:firstLineChars="200" w:firstLine="640"/>
        <w:rPr>
          <w:rFonts w:ascii="仿宋_GB2312" w:eastAsia="仿宋_GB2312" w:hAnsi="仿宋_GB2312" w:cs="宋体" w:hint="eastAsia"/>
          <w:color w:val="000000"/>
          <w:sz w:val="32"/>
          <w:szCs w:val="28"/>
        </w:rPr>
      </w:pPr>
      <w:r w:rsidRPr="000259CD">
        <w:rPr>
          <w:rFonts w:ascii="仿宋_GB2312" w:eastAsia="仿宋_GB2312" w:hAnsi="仿宋_GB2312" w:cs="宋体" w:hint="eastAsia"/>
          <w:color w:val="000000"/>
          <w:sz w:val="32"/>
          <w:szCs w:val="28"/>
        </w:rPr>
        <w:t>四、《申报书》</w:t>
      </w:r>
      <w:r w:rsidRPr="000259CD">
        <w:rPr>
          <w:rFonts w:ascii="仿宋_GB2312" w:eastAsia="仿宋_GB2312" w:hAnsi="仿宋_GB2312" w:cs="宋体" w:hint="eastAsia"/>
          <w:sz w:val="32"/>
          <w:szCs w:val="28"/>
        </w:rPr>
        <w:t>及有关附件用A4纸（双面印刷）并装订成册</w:t>
      </w:r>
      <w:r w:rsidRPr="000259CD">
        <w:rPr>
          <w:rFonts w:ascii="仿宋_GB2312" w:eastAsia="仿宋_GB2312" w:hAnsi="仿宋_GB2312" w:cs="宋体" w:hint="eastAsia"/>
          <w:color w:val="000000"/>
          <w:sz w:val="32"/>
          <w:szCs w:val="28"/>
        </w:rPr>
        <w:t>，另需提供《申报书》的电子版文档。</w:t>
      </w: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 w:firstLineChars="200" w:firstLine="640"/>
        <w:rPr>
          <w:rFonts w:ascii="仿宋_GB2312" w:eastAsia="仿宋_GB2312" w:hAnsi="仿宋_GB2312" w:cs="宋体" w:hint="eastAsia"/>
          <w:sz w:val="32"/>
          <w:szCs w:val="28"/>
        </w:rPr>
      </w:pPr>
      <w:r w:rsidRPr="000259CD">
        <w:rPr>
          <w:rFonts w:ascii="仿宋_GB2312" w:eastAsia="仿宋_GB2312" w:hAnsi="仿宋_GB2312" w:cs="宋体" w:hint="eastAsia"/>
          <w:color w:val="000000"/>
          <w:sz w:val="32"/>
          <w:szCs w:val="28"/>
        </w:rPr>
        <w:t>五、申报单位</w:t>
      </w:r>
      <w:r w:rsidRPr="000259CD">
        <w:rPr>
          <w:rFonts w:ascii="仿宋_GB2312" w:eastAsia="仿宋_GB2312" w:hAnsi="仿宋_GB2312" w:cs="宋体" w:hint="eastAsia"/>
          <w:sz w:val="32"/>
          <w:szCs w:val="28"/>
        </w:rPr>
        <w:t>所提供的智慧广电领域相关计算机软件著作权、专利等科研成果，经所在单位负责人审核并加盖公章后报送。</w:t>
      </w: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宋体" w:hint="eastAsia"/>
          <w:sz w:val="32"/>
          <w:szCs w:val="28"/>
        </w:rPr>
      </w:pP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宋体" w:hint="eastAsia"/>
          <w:sz w:val="32"/>
          <w:szCs w:val="28"/>
        </w:rPr>
      </w:pP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宋体" w:hint="eastAsia"/>
          <w:sz w:val="32"/>
          <w:szCs w:val="28"/>
        </w:rPr>
      </w:pP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宋体" w:hint="eastAsia"/>
          <w:sz w:val="32"/>
          <w:szCs w:val="28"/>
        </w:rPr>
      </w:pPr>
    </w:p>
    <w:p w:rsid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宋体"/>
          <w:sz w:val="32"/>
          <w:szCs w:val="28"/>
        </w:rPr>
      </w:pPr>
    </w:p>
    <w:p w:rsid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宋体"/>
          <w:sz w:val="32"/>
          <w:szCs w:val="28"/>
        </w:rPr>
      </w:pP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宋体" w:hint="eastAsia"/>
          <w:sz w:val="32"/>
          <w:szCs w:val="28"/>
        </w:rPr>
      </w:pPr>
    </w:p>
    <w:p w:rsidR="000259CD" w:rsidRPr="000259CD" w:rsidRDefault="000259CD" w:rsidP="000259CD">
      <w:pPr>
        <w:adjustRightInd w:val="0"/>
        <w:snapToGrid w:val="0"/>
        <w:spacing w:line="360" w:lineRule="auto"/>
        <w:ind w:rightChars="100" w:right="210"/>
        <w:rPr>
          <w:rFonts w:ascii="仿宋_GB2312" w:eastAsia="仿宋_GB2312" w:hAnsi="仿宋_GB2312" w:cs="Times New Roman" w:hint="eastAsia"/>
          <w:sz w:val="32"/>
          <w:szCs w:val="28"/>
        </w:rPr>
      </w:pPr>
    </w:p>
    <w:p w:rsidR="000259CD" w:rsidRPr="000259CD" w:rsidRDefault="000259CD" w:rsidP="000259CD">
      <w:pPr>
        <w:rPr>
          <w:rFonts w:ascii="黑体" w:eastAsia="黑体" w:hAnsi="黑体" w:cs="Times New Roman" w:hint="eastAsia"/>
          <w:sz w:val="32"/>
          <w:szCs w:val="32"/>
        </w:rPr>
      </w:pPr>
      <w:r w:rsidRPr="000259CD">
        <w:rPr>
          <w:rFonts w:ascii="黑体" w:eastAsia="黑体" w:hAnsi="黑体" w:cs="Times New Roman" w:hint="eastAsia"/>
          <w:sz w:val="32"/>
          <w:szCs w:val="32"/>
        </w:rPr>
        <w:lastRenderedPageBreak/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945"/>
        <w:gridCol w:w="1260"/>
        <w:gridCol w:w="850"/>
        <w:gridCol w:w="1155"/>
        <w:gridCol w:w="380"/>
        <w:gridCol w:w="471"/>
        <w:gridCol w:w="271"/>
        <w:gridCol w:w="1834"/>
      </w:tblGrid>
      <w:tr w:rsidR="000259CD" w:rsidRPr="000259CD" w:rsidTr="00221CBF">
        <w:trPr>
          <w:trHeight w:val="436"/>
        </w:trPr>
        <w:tc>
          <w:tcPr>
            <w:tcW w:w="177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申报单位名称</w:t>
            </w:r>
          </w:p>
        </w:tc>
        <w:tc>
          <w:tcPr>
            <w:tcW w:w="7166" w:type="dxa"/>
            <w:gridSpan w:val="8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left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</w:tr>
      <w:tr w:rsidR="000259CD" w:rsidRPr="000259CD" w:rsidTr="00221CBF">
        <w:trPr>
          <w:trHeight w:val="436"/>
        </w:trPr>
        <w:tc>
          <w:tcPr>
            <w:tcW w:w="177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通信地址</w:t>
            </w:r>
          </w:p>
        </w:tc>
        <w:tc>
          <w:tcPr>
            <w:tcW w:w="4210" w:type="dxa"/>
            <w:gridSpan w:val="4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邮编</w:t>
            </w:r>
          </w:p>
        </w:tc>
        <w:tc>
          <w:tcPr>
            <w:tcW w:w="2105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</w:tc>
      </w:tr>
      <w:tr w:rsidR="000259CD" w:rsidRPr="000259CD" w:rsidTr="00221CBF">
        <w:trPr>
          <w:trHeight w:val="436"/>
        </w:trPr>
        <w:tc>
          <w:tcPr>
            <w:tcW w:w="177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申报单位性质</w:t>
            </w:r>
          </w:p>
        </w:tc>
        <w:tc>
          <w:tcPr>
            <w:tcW w:w="7166" w:type="dxa"/>
            <w:gridSpan w:val="8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 xml:space="preserve">□广播电视机构  □网络视听企业  □高校科研院所  </w:t>
            </w:r>
          </w:p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 xml:space="preserve"> □智慧广电上下游产业企事业 </w:t>
            </w:r>
            <w:r w:rsidRPr="000259CD">
              <w:rPr>
                <w:rFonts w:ascii="仿宋_GB2312" w:eastAsia="仿宋_GB2312" w:hAnsi="仿宋_GB2312" w:cs="宋体"/>
                <w:color w:val="000000"/>
                <w:sz w:val="22"/>
                <w:szCs w:val="24"/>
              </w:rPr>
              <w:t xml:space="preserve"> </w:t>
            </w:r>
          </w:p>
        </w:tc>
      </w:tr>
      <w:tr w:rsidR="000259CD" w:rsidRPr="000259CD" w:rsidTr="00221CBF">
        <w:trPr>
          <w:cantSplit/>
          <w:trHeight w:val="450"/>
        </w:trPr>
        <w:tc>
          <w:tcPr>
            <w:tcW w:w="1775" w:type="dxa"/>
            <w:vMerge w:val="restart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申报单位</w:t>
            </w: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br/>
              <w:t>主要负责人</w:t>
            </w:r>
          </w:p>
        </w:tc>
        <w:tc>
          <w:tcPr>
            <w:tcW w:w="945" w:type="dxa"/>
            <w:vAlign w:val="center"/>
          </w:tcPr>
          <w:p w:rsidR="000259CD" w:rsidRPr="000259CD" w:rsidRDefault="000259CD" w:rsidP="000259CD">
            <w:pPr>
              <w:tabs>
                <w:tab w:val="left" w:pos="267"/>
              </w:tabs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职务</w:t>
            </w:r>
          </w:p>
        </w:tc>
        <w:tc>
          <w:tcPr>
            <w:tcW w:w="1535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职称</w:t>
            </w:r>
          </w:p>
        </w:tc>
        <w:tc>
          <w:tcPr>
            <w:tcW w:w="1834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</w:tr>
      <w:tr w:rsidR="000259CD" w:rsidRPr="000259CD" w:rsidTr="00221CBF">
        <w:trPr>
          <w:cantSplit/>
          <w:trHeight w:val="436"/>
        </w:trPr>
        <w:tc>
          <w:tcPr>
            <w:tcW w:w="1775" w:type="dxa"/>
            <w:vMerge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电话</w:t>
            </w:r>
          </w:p>
        </w:tc>
        <w:tc>
          <w:tcPr>
            <w:tcW w:w="126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手机</w:t>
            </w:r>
          </w:p>
        </w:tc>
        <w:tc>
          <w:tcPr>
            <w:tcW w:w="1535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传真</w:t>
            </w:r>
          </w:p>
        </w:tc>
        <w:tc>
          <w:tcPr>
            <w:tcW w:w="1834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</w:tc>
      </w:tr>
      <w:tr w:rsidR="000259CD" w:rsidRPr="000259CD" w:rsidTr="00221CBF">
        <w:trPr>
          <w:cantSplit/>
          <w:trHeight w:val="436"/>
        </w:trPr>
        <w:tc>
          <w:tcPr>
            <w:tcW w:w="1775" w:type="dxa"/>
            <w:vMerge w:val="restart"/>
            <w:tcBorders>
              <w:top w:val="nil"/>
            </w:tcBorders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申报联系人</w:t>
            </w:r>
          </w:p>
        </w:tc>
        <w:tc>
          <w:tcPr>
            <w:tcW w:w="94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职务</w:t>
            </w:r>
          </w:p>
        </w:tc>
        <w:tc>
          <w:tcPr>
            <w:tcW w:w="1535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电话</w:t>
            </w:r>
          </w:p>
        </w:tc>
        <w:tc>
          <w:tcPr>
            <w:tcW w:w="1834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</w:tr>
      <w:tr w:rsidR="000259CD" w:rsidRPr="000259CD" w:rsidTr="00221CBF">
        <w:trPr>
          <w:cantSplit/>
          <w:trHeight w:val="436"/>
        </w:trPr>
        <w:tc>
          <w:tcPr>
            <w:tcW w:w="1775" w:type="dxa"/>
            <w:vMerge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手机</w:t>
            </w:r>
          </w:p>
        </w:tc>
        <w:tc>
          <w:tcPr>
            <w:tcW w:w="126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传真</w:t>
            </w:r>
          </w:p>
        </w:tc>
        <w:tc>
          <w:tcPr>
            <w:tcW w:w="1535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szCs w:val="24"/>
              </w:rPr>
              <w:t>邮箱</w:t>
            </w:r>
          </w:p>
        </w:tc>
        <w:tc>
          <w:tcPr>
            <w:tcW w:w="1834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b/>
                <w:color w:val="000000"/>
                <w:sz w:val="22"/>
                <w:szCs w:val="24"/>
              </w:rPr>
            </w:pPr>
          </w:p>
        </w:tc>
      </w:tr>
      <w:tr w:rsidR="000259CD" w:rsidRPr="000259CD" w:rsidTr="00221CBF">
        <w:trPr>
          <w:cantSplit/>
          <w:trHeight w:val="436"/>
        </w:trPr>
        <w:tc>
          <w:tcPr>
            <w:tcW w:w="177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共建单位名称</w:t>
            </w:r>
          </w:p>
        </w:tc>
        <w:tc>
          <w:tcPr>
            <w:tcW w:w="7166" w:type="dxa"/>
            <w:gridSpan w:val="8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（如有）</w:t>
            </w:r>
          </w:p>
        </w:tc>
      </w:tr>
      <w:tr w:rsidR="000259CD" w:rsidRPr="000259CD" w:rsidTr="00221CBF">
        <w:trPr>
          <w:cantSplit/>
          <w:trHeight w:val="436"/>
        </w:trPr>
        <w:tc>
          <w:tcPr>
            <w:tcW w:w="177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共建单位性质</w:t>
            </w:r>
          </w:p>
        </w:tc>
        <w:tc>
          <w:tcPr>
            <w:tcW w:w="7166" w:type="dxa"/>
            <w:gridSpan w:val="8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 xml:space="preserve">□广播电视机构  □网络视听企业  □高校科研院所  </w:t>
            </w:r>
          </w:p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 xml:space="preserve"> □智慧广电上下游产业相关企事业 </w:t>
            </w:r>
            <w:r w:rsidRPr="000259CD">
              <w:rPr>
                <w:rFonts w:ascii="仿宋_GB2312" w:eastAsia="仿宋_GB2312" w:hAnsi="仿宋_GB2312" w:cs="宋体"/>
                <w:color w:val="000000"/>
                <w:sz w:val="22"/>
                <w:szCs w:val="24"/>
              </w:rPr>
              <w:t xml:space="preserve"> </w:t>
            </w:r>
          </w:p>
        </w:tc>
      </w:tr>
      <w:tr w:rsidR="000259CD" w:rsidRPr="000259CD" w:rsidTr="00221CBF">
        <w:trPr>
          <w:trHeight w:val="7063"/>
        </w:trPr>
        <w:tc>
          <w:tcPr>
            <w:tcW w:w="177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申报单位及共建单位简要情况</w:t>
            </w:r>
          </w:p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(限1</w:t>
            </w:r>
            <w:r w:rsidRPr="000259CD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  <w:szCs w:val="24"/>
              </w:rPr>
              <w:t>000</w:t>
            </w: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字</w:t>
            </w:r>
          </w:p>
          <w:p w:rsidR="000259CD" w:rsidRPr="000259CD" w:rsidRDefault="000259CD" w:rsidP="000259CD">
            <w:pPr>
              <w:adjustRightInd w:val="0"/>
              <w:snapToGrid w:val="0"/>
              <w:jc w:val="center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  <w:t>以内)</w:t>
            </w:r>
          </w:p>
        </w:tc>
        <w:tc>
          <w:tcPr>
            <w:tcW w:w="7166" w:type="dxa"/>
            <w:gridSpan w:val="8"/>
          </w:tcPr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  <w:t xml:space="preserve">    1.基本情况。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  <w:t xml:space="preserve">    2.经营状况。 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  <w:t xml:space="preserve">    3.主要研发方向和内容。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ind w:firstLine="456"/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  <w:t>4.智慧广电领域科技创新和技术应用情况。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ind w:firstLine="456"/>
              <w:rPr>
                <w:rFonts w:ascii="仿宋_GB2312" w:eastAsia="仿宋_GB2312" w:hAnsi="仿宋_GB2312" w:cs="宋体"/>
                <w:b/>
                <w:bCs/>
                <w:color w:val="000000"/>
                <w:sz w:val="22"/>
                <w:szCs w:val="24"/>
              </w:rPr>
            </w:pPr>
            <w:r w:rsidRPr="000259CD"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  <w:t>5.其他需要说明的情况。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b/>
                <w:bCs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宋体" w:hint="eastAsia"/>
                <w:color w:val="000000"/>
                <w:sz w:val="22"/>
                <w:szCs w:val="24"/>
              </w:rPr>
            </w:pPr>
          </w:p>
        </w:tc>
      </w:tr>
    </w:tbl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Pr="000259CD" w:rsidRDefault="000259CD" w:rsidP="000259CD">
      <w:pPr>
        <w:rPr>
          <w:rFonts w:ascii="黑体" w:eastAsia="黑体" w:hAnsi="黑体" w:cs="Times New Roman" w:hint="eastAsia"/>
          <w:sz w:val="32"/>
          <w:szCs w:val="32"/>
        </w:rPr>
      </w:pPr>
      <w:r w:rsidRPr="000259CD">
        <w:rPr>
          <w:rFonts w:ascii="黑体" w:eastAsia="黑体" w:hAnsi="黑体" w:cs="Times New Roman" w:hint="eastAsia"/>
          <w:sz w:val="32"/>
          <w:szCs w:val="32"/>
        </w:rPr>
        <w:lastRenderedPageBreak/>
        <w:t>二、研究实力和运行机制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</w:tblGrid>
      <w:tr w:rsidR="000259CD" w:rsidRPr="000259CD" w:rsidTr="00221CBF">
        <w:tc>
          <w:tcPr>
            <w:tcW w:w="8941" w:type="dxa"/>
          </w:tcPr>
          <w:p w:rsidR="000259CD" w:rsidRPr="000259CD" w:rsidRDefault="000259CD" w:rsidP="000259CD">
            <w:pPr>
              <w:adjustRightInd w:val="0"/>
              <w:snapToGrid w:val="0"/>
              <w:spacing w:before="100" w:beforeAutospacing="1" w:after="100" w:afterAutospacing="1" w:line="360" w:lineRule="auto"/>
              <w:ind w:rightChars="50" w:right="105"/>
              <w:jc w:val="left"/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>(限1500字以内)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Cs w:val="21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 1.建设智慧广电重点实验室的目的。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="5" w:rightChars="50" w:right="105" w:firstLineChars="45" w:firstLine="99"/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2.现有科研条件。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包括现有研究人员的基本情况，学术与技术带头人，人员结构比例与研究方向，人才培养情况等；科研用房面积、图书资料和数据库建设情况、科研配套设施等；科研经费投入及所占比重，科研经费同比增长率等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="5" w:rightChars="50" w:right="105" w:firstLineChars="45" w:firstLine="99"/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3.现有研发工作的基础、水平。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包括在本领域的国内外影响力和地位；研发体制机制和产业、产品、业态及技术的创新；具有自主知识产权的成果及获得授权发明专利、计算机软件著作权、国家有关行业标准等情况；在推动学科、行业发展、技术进步，解决</w:t>
            </w:r>
            <w:r w:rsidRPr="000259CD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  <w:szCs w:val="20"/>
              </w:rPr>
              <w:t>智慧广电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发展重大科技需求与关键问题等方面的贡献等。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-104" w:left="3" w:rightChars="50" w:right="105" w:hangingChars="100" w:hanging="221"/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   4.现有科研成果及成果转化应用情况。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包括</w:t>
            </w:r>
            <w:r w:rsidRPr="000259CD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  <w:szCs w:val="20"/>
              </w:rPr>
              <w:t>智慧广电研发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成果转化机制的建立和运行情况，成果的转化潜力、效能和转化率；成果的转化应用及推广情况和取得的社会效益、经济效益等。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Cs w:val="21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 5.运行机制。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包括管理体制、制度建设、政产学研合作与交流合作情况等。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Cs w:val="21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200" w:left="420" w:rightChars="50" w:right="105" w:firstLineChars="98" w:firstLine="23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</w:tc>
      </w:tr>
    </w:tbl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Pr="000259CD" w:rsidRDefault="000259CD" w:rsidP="000259CD">
      <w:pPr>
        <w:rPr>
          <w:rFonts w:ascii="黑体" w:eastAsia="黑体" w:hAnsi="黑体" w:cs="Times New Roman" w:hint="eastAsia"/>
          <w:sz w:val="32"/>
          <w:szCs w:val="32"/>
        </w:rPr>
      </w:pPr>
      <w:r w:rsidRPr="000259CD">
        <w:rPr>
          <w:rFonts w:ascii="黑体" w:eastAsia="黑体" w:hAnsi="黑体" w:cs="Times New Roman" w:hint="eastAsia"/>
          <w:sz w:val="32"/>
          <w:szCs w:val="32"/>
        </w:rPr>
        <w:lastRenderedPageBreak/>
        <w:t>三、建设规划</w:t>
      </w: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6"/>
      </w:tblGrid>
      <w:tr w:rsidR="000259CD" w:rsidRPr="000259CD" w:rsidTr="00221CBF">
        <w:trPr>
          <w:trHeight w:val="7863"/>
        </w:trPr>
        <w:tc>
          <w:tcPr>
            <w:tcW w:w="8906" w:type="dxa"/>
          </w:tcPr>
          <w:p w:rsidR="000259CD" w:rsidRPr="000259CD" w:rsidRDefault="000259CD" w:rsidP="000259CD">
            <w:pPr>
              <w:adjustRightInd w:val="0"/>
              <w:snapToGrid w:val="0"/>
              <w:spacing w:before="100" w:beforeAutospacing="1" w:after="100" w:afterAutospacing="1" w:line="360" w:lineRule="auto"/>
              <w:ind w:leftChars="50" w:left="105" w:rightChars="50" w:right="105"/>
              <w:jc w:val="left"/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18"/>
                <w:szCs w:val="18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18"/>
                <w:szCs w:val="18"/>
              </w:rPr>
              <w:t>(限1500字以内)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 1.未来3年建设工作规划、预期目标。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包括对</w:t>
            </w:r>
            <w:r w:rsidRPr="000259CD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  <w:szCs w:val="20"/>
              </w:rPr>
              <w:t>智慧广电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发展的重大课题、重大项目和重大发展方向进行集智攻关，可推广的新技术、新成果等。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50" w:left="105" w:rightChars="50" w:right="105"/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2.未来3年研发投入计划。</w:t>
            </w:r>
            <w:r w:rsidRPr="000259CD">
              <w:rPr>
                <w:rFonts w:ascii="仿宋_GB2312" w:eastAsia="仿宋_GB2312" w:hAnsi="仿宋_GB2312" w:cs="Times New Roman" w:hint="eastAsia"/>
                <w:bCs/>
                <w:color w:val="000000"/>
                <w:kern w:val="0"/>
                <w:sz w:val="22"/>
              </w:rPr>
              <w:t>包括经费投入预算、经费来源及使用等。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 w:firstLine="456"/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>3.未来3年技术应用、成果转化和示范推广计划。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 w:firstLine="456"/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>4.未来3年科研条件和配套设施改善计划。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50" w:left="105" w:rightChars="50" w:right="105"/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5.人才队伍培养规划。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50" w:left="105" w:rightChars="50" w:right="105"/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</w:pPr>
            <w:r w:rsidRPr="000259CD"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  <w:t xml:space="preserve">   6.健全管理机制的措施。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Chars="50" w:left="105" w:rightChars="50" w:right="105"/>
              <w:rPr>
                <w:rFonts w:ascii="仿宋_GB2312" w:eastAsia="仿宋_GB2312" w:hAnsi="仿宋_GB2312" w:cs="Times New Roman" w:hint="eastAsia"/>
                <w:b/>
                <w:color w:val="000000"/>
                <w:kern w:val="0"/>
                <w:sz w:val="22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rightChars="50" w:right="105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</w:tc>
      </w:tr>
    </w:tbl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Default="000259CD" w:rsidP="000259CD">
      <w:pPr>
        <w:rPr>
          <w:rFonts w:ascii="黑体" w:eastAsia="黑体" w:hAnsi="黑体" w:cs="Times New Roman"/>
          <w:sz w:val="32"/>
          <w:szCs w:val="32"/>
        </w:rPr>
      </w:pPr>
    </w:p>
    <w:p w:rsidR="000259CD" w:rsidRPr="000259CD" w:rsidRDefault="000259CD" w:rsidP="000259CD">
      <w:pPr>
        <w:rPr>
          <w:rFonts w:ascii="黑体" w:eastAsia="黑体" w:hAnsi="黑体" w:cs="Times New Roman" w:hint="eastAsia"/>
          <w:sz w:val="32"/>
          <w:szCs w:val="32"/>
        </w:rPr>
      </w:pPr>
      <w:r w:rsidRPr="000259CD">
        <w:rPr>
          <w:rFonts w:ascii="黑体" w:eastAsia="黑体" w:hAnsi="黑体" w:cs="Times New Roman" w:hint="eastAsia"/>
          <w:sz w:val="32"/>
          <w:szCs w:val="32"/>
        </w:rPr>
        <w:lastRenderedPageBreak/>
        <w:t>四、审核意见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748"/>
      </w:tblGrid>
      <w:tr w:rsidR="000259CD" w:rsidRPr="000259CD" w:rsidTr="00221CBF">
        <w:trPr>
          <w:trHeight w:val="2938"/>
        </w:trPr>
        <w:tc>
          <w:tcPr>
            <w:tcW w:w="223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>申报单位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>意  见</w:t>
            </w:r>
          </w:p>
        </w:tc>
        <w:tc>
          <w:tcPr>
            <w:tcW w:w="6748" w:type="dxa"/>
          </w:tcPr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 xml:space="preserve">                                                        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 xml:space="preserve">                               （盖章）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 xml:space="preserve">                            年    月    日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 xml:space="preserve">                          </w:t>
            </w:r>
          </w:p>
        </w:tc>
      </w:tr>
      <w:tr w:rsidR="000259CD" w:rsidRPr="000259CD" w:rsidTr="00221CBF">
        <w:trPr>
          <w:trHeight w:val="2899"/>
        </w:trPr>
        <w:tc>
          <w:tcPr>
            <w:tcW w:w="2235" w:type="dxa"/>
            <w:vAlign w:val="center"/>
          </w:tcPr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>共建单位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>意   见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748" w:type="dxa"/>
          </w:tcPr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  <w:t>（如有）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 xml:space="preserve">                                                      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 xml:space="preserve">                               （盖章）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="5250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  <w:r w:rsidRPr="000259CD"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  <w:t xml:space="preserve">                            年    月    日</w:t>
            </w:r>
          </w:p>
          <w:p w:rsidR="000259CD" w:rsidRPr="000259CD" w:rsidRDefault="000259CD" w:rsidP="000259CD">
            <w:pPr>
              <w:adjustRightInd w:val="0"/>
              <w:snapToGrid w:val="0"/>
              <w:spacing w:line="360" w:lineRule="auto"/>
              <w:ind w:left="5250"/>
              <w:jc w:val="left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0"/>
              </w:rPr>
            </w:pPr>
          </w:p>
        </w:tc>
      </w:tr>
    </w:tbl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0259CD" w:rsidRPr="000259CD" w:rsidRDefault="000259CD" w:rsidP="000259CD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A27910" w:rsidRPr="000259CD" w:rsidRDefault="00A27910"/>
    <w:sectPr w:rsidR="00A27910" w:rsidRPr="0002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A9" w:rsidRDefault="005619A9" w:rsidP="000259CD">
      <w:r>
        <w:separator/>
      </w:r>
    </w:p>
  </w:endnote>
  <w:endnote w:type="continuationSeparator" w:id="0">
    <w:p w:rsidR="005619A9" w:rsidRDefault="005619A9" w:rsidP="000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9CD" w:rsidRPr="00A15C33" w:rsidRDefault="000259CD" w:rsidP="00A15C33">
    <w:pPr>
      <w:pStyle w:val="a4"/>
      <w:framePr w:wrap="around" w:vAnchor="text" w:hAnchor="margin" w:xAlign="outside" w:y="1"/>
      <w:pBdr>
        <w:between w:val="none" w:sz="50" w:space="0" w:color="auto"/>
      </w:pBdr>
      <w:rPr>
        <w:sz w:val="28"/>
        <w:szCs w:val="28"/>
      </w:rPr>
    </w:pPr>
    <w:r w:rsidRPr="00A15C33">
      <w:rPr>
        <w:sz w:val="28"/>
        <w:szCs w:val="28"/>
      </w:rPr>
      <w:fldChar w:fldCharType="begin"/>
    </w:r>
    <w:r w:rsidRPr="00A15C33">
      <w:rPr>
        <w:rStyle w:val="a5"/>
        <w:sz w:val="28"/>
        <w:szCs w:val="28"/>
      </w:rPr>
      <w:instrText xml:space="preserve"> PAGE  </w:instrText>
    </w:r>
    <w:r w:rsidRPr="00A15C33"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 w:rsidRPr="00A15C33">
      <w:rPr>
        <w:sz w:val="28"/>
        <w:szCs w:val="28"/>
      </w:rPr>
      <w:fldChar w:fldCharType="end"/>
    </w:r>
  </w:p>
  <w:p w:rsidR="000259CD" w:rsidRDefault="000259CD" w:rsidP="00A15C3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A9" w:rsidRDefault="005619A9" w:rsidP="000259CD">
      <w:r>
        <w:separator/>
      </w:r>
    </w:p>
  </w:footnote>
  <w:footnote w:type="continuationSeparator" w:id="0">
    <w:p w:rsidR="005619A9" w:rsidRDefault="005619A9" w:rsidP="0002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2E"/>
    <w:rsid w:val="000259CD"/>
    <w:rsid w:val="005619A9"/>
    <w:rsid w:val="0068282E"/>
    <w:rsid w:val="00A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C01CA6-6B02-4AF6-B7EE-2EA0DDC9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9CD"/>
    <w:rPr>
      <w:sz w:val="18"/>
      <w:szCs w:val="18"/>
    </w:rPr>
  </w:style>
  <w:style w:type="character" w:styleId="a5">
    <w:name w:val="page number"/>
    <w:basedOn w:val="a0"/>
    <w:rsid w:val="0002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李文治</dc:creator>
  <cp:keywords/>
  <dc:description/>
  <cp:lastModifiedBy>李文治</cp:lastModifiedBy>
  <cp:revision>2</cp:revision>
  <dcterms:created xsi:type="dcterms:W3CDTF">2021-03-25T06:20:00Z</dcterms:created>
  <dcterms:modified xsi:type="dcterms:W3CDTF">2021-03-25T06:21:00Z</dcterms:modified>
</cp:coreProperties>
</file>