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340EA" w14:textId="77777777" w:rsidR="00122FA8" w:rsidRPr="008C4451" w:rsidRDefault="00122FA8" w:rsidP="00122FA8">
      <w:pPr>
        <w:suppressAutoHyphens w:val="0"/>
        <w:spacing w:line="360" w:lineRule="auto"/>
        <w:jc w:val="center"/>
        <w:textAlignment w:val="baseline"/>
        <w:rPr>
          <w:rFonts w:ascii="方正小标宋简体" w:eastAsia="方正小标宋简体" w:hAnsi="仿宋"/>
          <w:sz w:val="36"/>
          <w:szCs w:val="36"/>
        </w:rPr>
      </w:pPr>
      <w:r w:rsidRPr="008C4451">
        <w:rPr>
          <w:rFonts w:ascii="方正小标宋简体" w:eastAsia="方正小标宋简体" w:hAnsi="仿宋" w:hint="eastAsia"/>
          <w:sz w:val="36"/>
          <w:szCs w:val="36"/>
        </w:rPr>
        <w:t>北京市摄制演播场所安全生产工作指引（1.0版）</w:t>
      </w:r>
    </w:p>
    <w:p w14:paraId="038E3EC8" w14:textId="77777777" w:rsidR="00122FA8" w:rsidRPr="008C4451" w:rsidRDefault="00122FA8" w:rsidP="00122FA8">
      <w:pPr>
        <w:suppressAutoHyphens w:val="0"/>
        <w:spacing w:line="360" w:lineRule="auto"/>
        <w:ind w:firstLineChars="200" w:firstLine="562"/>
        <w:jc w:val="center"/>
        <w:textAlignment w:val="baseline"/>
        <w:rPr>
          <w:rFonts w:ascii="仿宋" w:eastAsia="仿宋" w:hAnsi="仿宋"/>
          <w:b/>
          <w:sz w:val="28"/>
          <w:szCs w:val="28"/>
        </w:rPr>
      </w:pPr>
    </w:p>
    <w:p w14:paraId="030B362F" w14:textId="77777777" w:rsidR="00122FA8" w:rsidRPr="008C4451" w:rsidRDefault="00122FA8" w:rsidP="00122FA8">
      <w:pPr>
        <w:tabs>
          <w:tab w:val="left" w:pos="6221"/>
        </w:tabs>
        <w:suppressAutoHyphens w:val="0"/>
        <w:spacing w:line="360" w:lineRule="auto"/>
        <w:ind w:firstLineChars="200" w:firstLine="640"/>
        <w:textAlignment w:val="baseline"/>
        <w:rPr>
          <w:rFonts w:ascii="仿宋_GB2312" w:eastAsia="仿宋_GB2312" w:hAnsi="仿宋"/>
          <w:sz w:val="32"/>
          <w:szCs w:val="32"/>
        </w:rPr>
      </w:pPr>
      <w:r w:rsidRPr="008C4451">
        <w:rPr>
          <w:rFonts w:ascii="仿宋_GB2312" w:eastAsia="仿宋_GB2312" w:hAnsi="仿宋" w:hint="eastAsia"/>
          <w:sz w:val="32"/>
          <w:szCs w:val="32"/>
        </w:rPr>
        <w:t>一、为了加强北京市摄制演播场所安全生产规范化管理，防止和减少安全生产事故发生，保障人民群众生命财产安全，根据《中华人民共和国安全生产法》、《中华人民共和国消防法》等相关法律法规和北京市有关规定，结合实际情况，制定摄制演播场所安全生产工作指引。</w:t>
      </w:r>
    </w:p>
    <w:p w14:paraId="602A4D0A" w14:textId="77777777" w:rsidR="00122FA8" w:rsidRPr="008C4451" w:rsidRDefault="00122FA8" w:rsidP="00122FA8">
      <w:pPr>
        <w:tabs>
          <w:tab w:val="left" w:pos="6221"/>
        </w:tabs>
        <w:suppressAutoHyphens w:val="0"/>
        <w:spacing w:line="360" w:lineRule="auto"/>
        <w:ind w:firstLineChars="200" w:firstLine="640"/>
        <w:textAlignment w:val="baseline"/>
        <w:rPr>
          <w:rFonts w:ascii="仿宋_GB2312" w:eastAsia="仿宋_GB2312" w:hAnsi="仿宋"/>
          <w:sz w:val="32"/>
          <w:szCs w:val="32"/>
        </w:rPr>
      </w:pPr>
      <w:r w:rsidRPr="008C4451">
        <w:rPr>
          <w:rFonts w:ascii="仿宋_GB2312" w:eastAsia="仿宋_GB2312" w:hAnsi="仿宋" w:hint="eastAsia"/>
          <w:sz w:val="32"/>
          <w:szCs w:val="32"/>
        </w:rPr>
        <w:t xml:space="preserve">二、本指引适用于北京市行政区域内用于广播、电视和网络视听节目摄制、演播的录影棚、后期制作室、演播室和其他经批准用于摄制、演播的场所，以下简称为“摄制演播场所”。 </w:t>
      </w:r>
    </w:p>
    <w:p w14:paraId="51DA59AB" w14:textId="77777777" w:rsidR="00122FA8" w:rsidRPr="008C4451" w:rsidRDefault="00122FA8" w:rsidP="00122FA8">
      <w:pPr>
        <w:tabs>
          <w:tab w:val="left" w:pos="6221"/>
        </w:tabs>
        <w:suppressAutoHyphens w:val="0"/>
        <w:spacing w:line="360" w:lineRule="auto"/>
        <w:ind w:firstLineChars="200" w:firstLine="640"/>
        <w:textAlignment w:val="baseline"/>
        <w:rPr>
          <w:rFonts w:ascii="仿宋_GB2312" w:eastAsia="仿宋_GB2312" w:hAnsi="仿宋"/>
          <w:sz w:val="32"/>
          <w:szCs w:val="32"/>
        </w:rPr>
      </w:pPr>
      <w:r w:rsidRPr="008C4451">
        <w:rPr>
          <w:rFonts w:ascii="仿宋_GB2312" w:eastAsia="仿宋_GB2312" w:hAnsi="仿宋" w:hint="eastAsia"/>
          <w:sz w:val="32"/>
          <w:szCs w:val="32"/>
        </w:rPr>
        <w:t xml:space="preserve">三、摄制演播场所管理单位应与使用单位签订专门的安全生产管理协议，或在租赁合同中约定各方的安全生产管理职责。摄制演播场所管理单位统一协调、监督和管理摄制演播场所使用单位的安全生产工作，定期进行安全检查，发现安全问题的应及时督促整改。 </w:t>
      </w:r>
    </w:p>
    <w:p w14:paraId="40AEC838" w14:textId="77777777" w:rsidR="00122FA8" w:rsidRPr="008C4451" w:rsidRDefault="00122FA8" w:rsidP="00122FA8">
      <w:pPr>
        <w:suppressAutoHyphens w:val="0"/>
        <w:spacing w:line="360" w:lineRule="auto"/>
        <w:ind w:firstLineChars="250" w:firstLine="800"/>
        <w:textAlignment w:val="baseline"/>
        <w:rPr>
          <w:rFonts w:ascii="仿宋_GB2312" w:eastAsia="仿宋_GB2312" w:hAnsi="仿宋"/>
          <w:color w:val="000000"/>
          <w:sz w:val="32"/>
          <w:szCs w:val="32"/>
        </w:rPr>
      </w:pPr>
      <w:r w:rsidRPr="008C4451">
        <w:rPr>
          <w:rFonts w:ascii="仿宋_GB2312" w:eastAsia="仿宋_GB2312" w:hAnsi="仿宋" w:hint="eastAsia"/>
          <w:color w:val="000000"/>
          <w:sz w:val="32"/>
          <w:szCs w:val="32"/>
        </w:rPr>
        <w:t xml:space="preserve">四、摄制演播场所通用规定 </w:t>
      </w:r>
    </w:p>
    <w:p w14:paraId="0C43D0AF" w14:textId="77777777" w:rsidR="00122FA8" w:rsidRPr="008C4451" w:rsidRDefault="00122FA8" w:rsidP="00122FA8">
      <w:pPr>
        <w:suppressAutoHyphens w:val="0"/>
        <w:spacing w:line="360" w:lineRule="auto"/>
        <w:ind w:firstLineChars="200" w:firstLine="640"/>
        <w:textAlignment w:val="baseline"/>
        <w:rPr>
          <w:rFonts w:ascii="仿宋_GB2312" w:eastAsia="仿宋_GB2312" w:hAnsi="仿宋"/>
          <w:color w:val="FF0000"/>
          <w:sz w:val="32"/>
          <w:szCs w:val="32"/>
        </w:rPr>
      </w:pPr>
      <w:r w:rsidRPr="008C4451">
        <w:rPr>
          <w:rFonts w:ascii="仿宋_GB2312" w:eastAsia="仿宋_GB2312" w:hAnsi="仿宋" w:hint="eastAsia"/>
          <w:color w:val="000000"/>
          <w:sz w:val="32"/>
          <w:szCs w:val="32"/>
        </w:rPr>
        <w:t>（一）摄制演播场所应按规定明确容纳人数上限，并在场所显著位置进行公示；</w:t>
      </w:r>
    </w:p>
    <w:p w14:paraId="20A96FDD" w14:textId="77777777" w:rsidR="00122FA8" w:rsidRPr="008C4451" w:rsidRDefault="00122FA8" w:rsidP="00122FA8">
      <w:pPr>
        <w:suppressAutoHyphens w:val="0"/>
        <w:spacing w:line="360" w:lineRule="auto"/>
        <w:ind w:firstLineChars="200" w:firstLine="640"/>
        <w:textAlignment w:val="baseline"/>
        <w:rPr>
          <w:rFonts w:ascii="仿宋_GB2312" w:eastAsia="仿宋_GB2312" w:hAnsi="仿宋"/>
          <w:color w:val="000000"/>
          <w:sz w:val="32"/>
          <w:szCs w:val="32"/>
        </w:rPr>
      </w:pPr>
      <w:r w:rsidRPr="008C4451">
        <w:rPr>
          <w:rFonts w:ascii="仿宋_GB2312" w:eastAsia="仿宋_GB2312" w:hAnsi="仿宋" w:hint="eastAsia"/>
          <w:color w:val="000000"/>
          <w:sz w:val="32"/>
          <w:szCs w:val="32"/>
        </w:rPr>
        <w:t>（二）布景、道具和幕布宜使用阻燃材料，如需使用其他材料应做防火处理；</w:t>
      </w:r>
    </w:p>
    <w:p w14:paraId="1F354428" w14:textId="77777777" w:rsidR="00122FA8" w:rsidRPr="008C4451" w:rsidRDefault="00122FA8" w:rsidP="00122FA8">
      <w:pPr>
        <w:suppressAutoHyphens w:val="0"/>
        <w:ind w:firstLineChars="200" w:firstLine="640"/>
        <w:textAlignment w:val="baseline"/>
        <w:rPr>
          <w:rFonts w:ascii="仿宋_GB2312" w:eastAsia="仿宋_GB2312" w:hAnsi="仿宋"/>
          <w:color w:val="000000"/>
          <w:sz w:val="32"/>
          <w:szCs w:val="32"/>
        </w:rPr>
      </w:pPr>
      <w:r w:rsidRPr="008C4451">
        <w:rPr>
          <w:rFonts w:ascii="仿宋_GB2312" w:eastAsia="仿宋_GB2312" w:hAnsi="仿宋" w:hint="eastAsia"/>
          <w:sz w:val="32"/>
          <w:szCs w:val="32"/>
        </w:rPr>
        <w:t>（三）摄制</w:t>
      </w:r>
      <w:r w:rsidRPr="008C4451">
        <w:rPr>
          <w:rFonts w:ascii="仿宋_GB2312" w:eastAsia="仿宋_GB2312" w:hAnsi="仿宋" w:hint="eastAsia"/>
          <w:color w:val="000000"/>
          <w:sz w:val="32"/>
          <w:szCs w:val="32"/>
        </w:rPr>
        <w:t>演播</w:t>
      </w:r>
      <w:r w:rsidRPr="008C4451">
        <w:rPr>
          <w:rFonts w:ascii="仿宋_GB2312" w:eastAsia="仿宋_GB2312" w:hAnsi="仿宋" w:hint="eastAsia"/>
          <w:sz w:val="32"/>
          <w:szCs w:val="32"/>
        </w:rPr>
        <w:t>场所及其相毗连的房屋内</w:t>
      </w:r>
      <w:r w:rsidRPr="008C4451">
        <w:rPr>
          <w:rFonts w:ascii="仿宋_GB2312" w:eastAsia="仿宋_GB2312" w:hAnsi="仿宋" w:hint="eastAsia"/>
          <w:color w:val="000000"/>
          <w:sz w:val="32"/>
          <w:szCs w:val="32"/>
        </w:rPr>
        <w:t>，禁止堆放易</w:t>
      </w:r>
      <w:r w:rsidRPr="008C4451">
        <w:rPr>
          <w:rFonts w:ascii="仿宋_GB2312" w:eastAsia="仿宋_GB2312" w:hAnsi="仿宋" w:hint="eastAsia"/>
          <w:color w:val="000000"/>
          <w:sz w:val="32"/>
          <w:szCs w:val="32"/>
        </w:rPr>
        <w:lastRenderedPageBreak/>
        <w:t>燃易爆物品，禁止使用液化石油气灶、电炉等存在安全隐患的器具，禁止使用明火取暖；易燃易爆等危险品应单独存放于专用仓库，指定专人负责管理；</w:t>
      </w:r>
    </w:p>
    <w:p w14:paraId="59848853" w14:textId="77777777" w:rsidR="00122FA8" w:rsidRPr="008C4451" w:rsidRDefault="00122FA8" w:rsidP="00122FA8">
      <w:pPr>
        <w:suppressAutoHyphens w:val="0"/>
        <w:spacing w:line="360" w:lineRule="auto"/>
        <w:ind w:firstLineChars="200" w:firstLine="640"/>
        <w:textAlignment w:val="baseline"/>
        <w:rPr>
          <w:rFonts w:ascii="仿宋_GB2312" w:eastAsia="仿宋_GB2312" w:hAnsi="仿宋"/>
          <w:color w:val="000000"/>
          <w:sz w:val="32"/>
          <w:szCs w:val="32"/>
        </w:rPr>
      </w:pPr>
      <w:r w:rsidRPr="008C4451">
        <w:rPr>
          <w:rFonts w:ascii="仿宋_GB2312" w:eastAsia="仿宋_GB2312" w:hAnsi="仿宋" w:hint="eastAsia"/>
          <w:color w:val="000000"/>
          <w:sz w:val="32"/>
          <w:szCs w:val="32"/>
        </w:rPr>
        <w:t xml:space="preserve">（四）摄制演播场所内禁止吸烟和私自使用明火。确因摄制节目需要，使用明火或使用易燃易爆化学物品时，应向摄制演播场所管理部门等单位报批，并采取有效的防火防爆等安全措施； </w:t>
      </w:r>
    </w:p>
    <w:p w14:paraId="4C6EB12B" w14:textId="77777777" w:rsidR="00122FA8" w:rsidRPr="008C4451" w:rsidRDefault="00122FA8" w:rsidP="00122FA8">
      <w:pPr>
        <w:suppressAutoHyphens w:val="0"/>
        <w:spacing w:line="360" w:lineRule="auto"/>
        <w:ind w:firstLineChars="200" w:firstLine="640"/>
        <w:jc w:val="left"/>
        <w:textAlignment w:val="baseline"/>
        <w:rPr>
          <w:rFonts w:ascii="仿宋_GB2312" w:eastAsia="仿宋_GB2312" w:hAnsi="仿宋"/>
          <w:sz w:val="32"/>
          <w:szCs w:val="32"/>
        </w:rPr>
      </w:pPr>
      <w:r w:rsidRPr="008C4451">
        <w:rPr>
          <w:rFonts w:ascii="仿宋_GB2312" w:eastAsia="仿宋_GB2312" w:hAnsi="仿宋" w:hint="eastAsia"/>
          <w:color w:val="000000"/>
          <w:sz w:val="32"/>
          <w:szCs w:val="32"/>
        </w:rPr>
        <w:t>（五）设置雨</w:t>
      </w:r>
      <w:proofErr w:type="gramStart"/>
      <w:r w:rsidRPr="008C4451">
        <w:rPr>
          <w:rFonts w:ascii="仿宋_GB2312" w:eastAsia="仿宋_GB2312" w:hAnsi="仿宋" w:hint="eastAsia"/>
          <w:color w:val="000000"/>
          <w:sz w:val="32"/>
          <w:szCs w:val="32"/>
        </w:rPr>
        <w:t>淋系统</w:t>
      </w:r>
      <w:proofErr w:type="gramEnd"/>
      <w:r w:rsidRPr="008C4451">
        <w:rPr>
          <w:rFonts w:ascii="仿宋_GB2312" w:eastAsia="仿宋_GB2312" w:hAnsi="仿宋" w:hint="eastAsia"/>
          <w:color w:val="000000"/>
          <w:sz w:val="32"/>
          <w:szCs w:val="32"/>
        </w:rPr>
        <w:t>的摄制演播场所，应保证雨淋系统安全可靠，雨</w:t>
      </w:r>
      <w:proofErr w:type="gramStart"/>
      <w:r w:rsidRPr="008C4451">
        <w:rPr>
          <w:rFonts w:ascii="仿宋_GB2312" w:eastAsia="仿宋_GB2312" w:hAnsi="仿宋" w:hint="eastAsia"/>
          <w:color w:val="000000"/>
          <w:sz w:val="32"/>
          <w:szCs w:val="32"/>
        </w:rPr>
        <w:t>淋系统</w:t>
      </w:r>
      <w:proofErr w:type="gramEnd"/>
      <w:r w:rsidRPr="008C4451">
        <w:rPr>
          <w:rFonts w:ascii="仿宋_GB2312" w:eastAsia="仿宋_GB2312" w:hAnsi="仿宋" w:hint="eastAsia"/>
          <w:color w:val="000000"/>
          <w:sz w:val="32"/>
          <w:szCs w:val="32"/>
        </w:rPr>
        <w:t>的报警阀组应设置在阀门室内，且</w:t>
      </w:r>
      <w:proofErr w:type="gramStart"/>
      <w:r w:rsidRPr="008C4451">
        <w:rPr>
          <w:rFonts w:ascii="仿宋_GB2312" w:eastAsia="仿宋_GB2312" w:hAnsi="仿宋" w:hint="eastAsia"/>
          <w:color w:val="000000"/>
          <w:sz w:val="32"/>
          <w:szCs w:val="32"/>
        </w:rPr>
        <w:t>阀门室</w:t>
      </w:r>
      <w:proofErr w:type="gramEnd"/>
      <w:r w:rsidRPr="008C4451">
        <w:rPr>
          <w:rFonts w:ascii="仿宋_GB2312" w:eastAsia="仿宋_GB2312" w:hAnsi="仿宋" w:hint="eastAsia"/>
          <w:color w:val="000000"/>
          <w:sz w:val="32"/>
          <w:szCs w:val="32"/>
        </w:rPr>
        <w:t>应靠近摄制演播场所的主入口等便于操作的位</w:t>
      </w:r>
      <w:r w:rsidRPr="008C4451">
        <w:rPr>
          <w:rFonts w:ascii="仿宋_GB2312" w:eastAsia="仿宋_GB2312" w:hAnsi="仿宋" w:hint="eastAsia"/>
          <w:sz w:val="32"/>
          <w:szCs w:val="32"/>
        </w:rPr>
        <w:t>置；</w:t>
      </w:r>
    </w:p>
    <w:p w14:paraId="4D8F905E" w14:textId="77777777" w:rsidR="00122FA8" w:rsidRPr="008C4451" w:rsidRDefault="00122FA8" w:rsidP="00122FA8">
      <w:pPr>
        <w:suppressAutoHyphens w:val="0"/>
        <w:spacing w:line="360" w:lineRule="auto"/>
        <w:ind w:firstLineChars="200" w:firstLine="640"/>
        <w:jc w:val="left"/>
        <w:textAlignment w:val="baseline"/>
        <w:rPr>
          <w:rFonts w:ascii="仿宋_GB2312" w:eastAsia="仿宋_GB2312" w:hAnsi="仿宋"/>
          <w:sz w:val="32"/>
          <w:szCs w:val="32"/>
        </w:rPr>
      </w:pPr>
      <w:r w:rsidRPr="008C4451">
        <w:rPr>
          <w:rFonts w:ascii="仿宋_GB2312" w:eastAsia="仿宋_GB2312" w:hAnsi="仿宋" w:hint="eastAsia"/>
          <w:sz w:val="32"/>
          <w:szCs w:val="32"/>
        </w:rPr>
        <w:t>（六）摄制演播场所高处作业时，应采取严格措施保证下方作业人员及设备的安全；使用高空悬挂设备的，应检查所</w:t>
      </w:r>
      <w:proofErr w:type="gramStart"/>
      <w:r w:rsidRPr="008C4451">
        <w:rPr>
          <w:rFonts w:ascii="仿宋_GB2312" w:eastAsia="仿宋_GB2312" w:hAnsi="仿宋" w:hint="eastAsia"/>
          <w:sz w:val="32"/>
          <w:szCs w:val="32"/>
        </w:rPr>
        <w:t>挂设备</w:t>
      </w:r>
      <w:proofErr w:type="gramEnd"/>
      <w:r w:rsidRPr="008C4451">
        <w:rPr>
          <w:rFonts w:ascii="仿宋_GB2312" w:eastAsia="仿宋_GB2312" w:hAnsi="仿宋" w:hint="eastAsia"/>
          <w:sz w:val="32"/>
          <w:szCs w:val="32"/>
        </w:rPr>
        <w:t>的安全可靠性，并加装防护链条，防止物体坠落；</w:t>
      </w:r>
    </w:p>
    <w:p w14:paraId="17A24682" w14:textId="77777777" w:rsidR="00122FA8" w:rsidRPr="008C4451" w:rsidRDefault="00122FA8" w:rsidP="00122FA8">
      <w:pPr>
        <w:suppressAutoHyphens w:val="0"/>
        <w:spacing w:line="360" w:lineRule="auto"/>
        <w:ind w:firstLineChars="200" w:firstLine="640"/>
        <w:jc w:val="left"/>
        <w:textAlignment w:val="baseline"/>
        <w:rPr>
          <w:rFonts w:ascii="仿宋_GB2312" w:eastAsia="仿宋_GB2312" w:hAnsi="仿宋"/>
          <w:color w:val="000000"/>
          <w:sz w:val="32"/>
          <w:szCs w:val="32"/>
        </w:rPr>
      </w:pPr>
      <w:r w:rsidRPr="008C4451">
        <w:rPr>
          <w:rFonts w:ascii="仿宋_GB2312" w:eastAsia="仿宋_GB2312" w:hAnsi="仿宋" w:hint="eastAsia"/>
          <w:bCs/>
          <w:color w:val="000000"/>
          <w:sz w:val="32"/>
          <w:szCs w:val="32"/>
        </w:rPr>
        <w:t>（七）摄制演播场所悬吊装置在运行中应有明显的信号指示，悬吊装置应可靠接地；</w:t>
      </w:r>
      <w:r w:rsidRPr="008C4451">
        <w:rPr>
          <w:rFonts w:ascii="仿宋_GB2312" w:eastAsia="仿宋_GB2312" w:hAnsi="仿宋" w:hint="eastAsia"/>
          <w:color w:val="000000"/>
          <w:sz w:val="32"/>
          <w:szCs w:val="32"/>
        </w:rPr>
        <w:t>悬吊装置应有上下限位、松断绳保护、过载保护、防冲顶保护等安全措施；</w:t>
      </w:r>
    </w:p>
    <w:p w14:paraId="4777B355" w14:textId="77777777" w:rsidR="00122FA8" w:rsidRPr="008C4451" w:rsidRDefault="00122FA8" w:rsidP="00122FA8">
      <w:pPr>
        <w:suppressAutoHyphens w:val="0"/>
        <w:spacing w:line="360" w:lineRule="auto"/>
        <w:ind w:firstLineChars="200" w:firstLine="640"/>
        <w:jc w:val="left"/>
        <w:textAlignment w:val="baseline"/>
        <w:rPr>
          <w:rFonts w:ascii="仿宋_GB2312" w:eastAsia="仿宋_GB2312" w:hAnsi="仿宋"/>
          <w:sz w:val="32"/>
          <w:szCs w:val="32"/>
        </w:rPr>
      </w:pPr>
      <w:r w:rsidRPr="008C4451">
        <w:rPr>
          <w:rFonts w:ascii="仿宋_GB2312" w:eastAsia="仿宋_GB2312" w:hAnsi="仿宋" w:hint="eastAsia"/>
          <w:color w:val="000000"/>
          <w:sz w:val="32"/>
          <w:szCs w:val="32"/>
        </w:rPr>
        <w:t>（八）摄制演播场所应设</w:t>
      </w:r>
      <w:r w:rsidRPr="008C4451">
        <w:rPr>
          <w:rFonts w:ascii="仿宋_GB2312" w:eastAsia="仿宋_GB2312" w:hAnsi="仿宋" w:hint="eastAsia"/>
          <w:sz w:val="32"/>
          <w:szCs w:val="32"/>
        </w:rPr>
        <w:t>置安全出口、安全疏散通道，始终保持疏散通道畅通，不得占用、堵塞疏散通道；应保持应急照明和疏散指示标识完好有效，疏散门开启方向应与疏散方向保持一致；演播室等摄制演播场所的主要疏散通道的地面或靠近地面的墙上应设置保持视觉连续发</w:t>
      </w:r>
      <w:r w:rsidRPr="008C4451">
        <w:rPr>
          <w:rFonts w:ascii="仿宋_GB2312" w:eastAsia="仿宋_GB2312" w:hAnsi="仿宋" w:hint="eastAsia"/>
          <w:sz w:val="32"/>
          <w:szCs w:val="32"/>
        </w:rPr>
        <w:lastRenderedPageBreak/>
        <w:t>光的疏散指示标识；摄制演播场所周围应设置消防车道。</w:t>
      </w:r>
    </w:p>
    <w:p w14:paraId="56279001" w14:textId="77777777" w:rsidR="00122FA8" w:rsidRPr="008C4451" w:rsidRDefault="00122FA8" w:rsidP="00122FA8">
      <w:pPr>
        <w:suppressAutoHyphens w:val="0"/>
        <w:spacing w:line="360" w:lineRule="auto"/>
        <w:ind w:firstLineChars="200" w:firstLine="640"/>
        <w:textAlignment w:val="baseline"/>
        <w:rPr>
          <w:rFonts w:ascii="仿宋_GB2312" w:eastAsia="仿宋_GB2312" w:hAnsi="仿宋"/>
          <w:color w:val="000000"/>
          <w:sz w:val="32"/>
          <w:szCs w:val="32"/>
        </w:rPr>
      </w:pPr>
      <w:r w:rsidRPr="008C4451">
        <w:rPr>
          <w:rFonts w:ascii="仿宋_GB2312" w:eastAsia="仿宋_GB2312" w:hAnsi="仿宋" w:hint="eastAsia"/>
          <w:color w:val="000000"/>
          <w:sz w:val="32"/>
          <w:szCs w:val="32"/>
        </w:rPr>
        <w:t xml:space="preserve">五、摄制演播场所烟火特效管理规定 </w:t>
      </w:r>
    </w:p>
    <w:p w14:paraId="46CC652F" w14:textId="77777777" w:rsidR="00122FA8" w:rsidRPr="008C4451" w:rsidRDefault="00122FA8" w:rsidP="00122FA8">
      <w:pPr>
        <w:suppressAutoHyphens w:val="0"/>
        <w:ind w:firstLineChars="200" w:firstLine="640"/>
        <w:textAlignment w:val="baseline"/>
        <w:rPr>
          <w:rFonts w:ascii="仿宋_GB2312" w:eastAsia="仿宋_GB2312" w:hAnsi="仿宋"/>
          <w:color w:val="000000"/>
          <w:sz w:val="32"/>
          <w:szCs w:val="32"/>
        </w:rPr>
      </w:pPr>
      <w:r w:rsidRPr="008C4451">
        <w:rPr>
          <w:rFonts w:ascii="仿宋_GB2312" w:eastAsia="仿宋_GB2312" w:hAnsi="仿宋" w:hint="eastAsia"/>
          <w:color w:val="000000"/>
          <w:sz w:val="32"/>
          <w:szCs w:val="32"/>
        </w:rPr>
        <w:t xml:space="preserve">（一）实施大规模或危险性较大的影视烟火特效作业时，应设置现场消防应急小组，根据动火规模在现场配置灭火器材，并组织现场监督检查； </w:t>
      </w:r>
    </w:p>
    <w:p w14:paraId="2A52885A" w14:textId="77777777" w:rsidR="00122FA8" w:rsidRPr="008C4451" w:rsidRDefault="00122FA8" w:rsidP="00122FA8">
      <w:pPr>
        <w:suppressAutoHyphens w:val="0"/>
        <w:ind w:firstLineChars="200" w:firstLine="640"/>
        <w:textAlignment w:val="baseline"/>
        <w:rPr>
          <w:rFonts w:ascii="仿宋_GB2312" w:eastAsia="仿宋_GB2312" w:hAnsi="仿宋"/>
          <w:color w:val="000000"/>
          <w:sz w:val="32"/>
          <w:szCs w:val="32"/>
        </w:rPr>
      </w:pPr>
      <w:r w:rsidRPr="008C4451">
        <w:rPr>
          <w:rFonts w:ascii="仿宋_GB2312" w:eastAsia="仿宋_GB2312" w:hAnsi="仿宋" w:hint="eastAsia"/>
          <w:color w:val="000000"/>
          <w:sz w:val="32"/>
          <w:szCs w:val="32"/>
        </w:rPr>
        <w:t>（二）影视烟火特效作业实施过程中需要使用易燃易爆等危险品的，应在拍摄前由专业技术人员制定安全操作规程，进行烟火特效测试和必要的消防安全评估；</w:t>
      </w:r>
    </w:p>
    <w:p w14:paraId="3B45BB17" w14:textId="77777777" w:rsidR="00122FA8" w:rsidRPr="008C4451" w:rsidRDefault="00122FA8" w:rsidP="00122FA8">
      <w:pPr>
        <w:suppressAutoHyphens w:val="0"/>
        <w:ind w:firstLineChars="200" w:firstLine="640"/>
        <w:textAlignment w:val="baseline"/>
        <w:rPr>
          <w:rFonts w:ascii="仿宋_GB2312" w:eastAsia="仿宋_GB2312" w:hAnsi="仿宋"/>
          <w:color w:val="000000"/>
          <w:sz w:val="32"/>
          <w:szCs w:val="32"/>
        </w:rPr>
      </w:pPr>
      <w:r w:rsidRPr="008C4451">
        <w:rPr>
          <w:rFonts w:ascii="仿宋_GB2312" w:eastAsia="仿宋_GB2312" w:hAnsi="仿宋" w:hint="eastAsia"/>
          <w:color w:val="000000"/>
          <w:sz w:val="32"/>
          <w:szCs w:val="32"/>
        </w:rPr>
        <w:t>（三）动用明火后，应指定现场留守看护人员，确认无安全隐患后方可离开。</w:t>
      </w:r>
    </w:p>
    <w:p w14:paraId="7D272563" w14:textId="77777777" w:rsidR="00122FA8" w:rsidRPr="008C4451" w:rsidRDefault="00122FA8" w:rsidP="00122FA8">
      <w:pPr>
        <w:suppressAutoHyphens w:val="0"/>
        <w:spacing w:line="360" w:lineRule="auto"/>
        <w:ind w:firstLineChars="200" w:firstLine="640"/>
        <w:textAlignment w:val="baseline"/>
        <w:rPr>
          <w:rFonts w:ascii="仿宋_GB2312" w:eastAsia="仿宋_GB2312" w:hAnsi="仿宋"/>
          <w:sz w:val="32"/>
          <w:szCs w:val="32"/>
        </w:rPr>
      </w:pPr>
      <w:r w:rsidRPr="008C4451">
        <w:rPr>
          <w:rFonts w:ascii="仿宋_GB2312" w:eastAsia="仿宋_GB2312" w:hAnsi="仿宋" w:hint="eastAsia"/>
          <w:color w:val="000000"/>
          <w:sz w:val="32"/>
          <w:szCs w:val="32"/>
        </w:rPr>
        <w:t>六、摄制演播场所用电管理规定</w:t>
      </w:r>
    </w:p>
    <w:p w14:paraId="61D24478" w14:textId="77777777" w:rsidR="00122FA8" w:rsidRPr="008C4451" w:rsidRDefault="00122FA8" w:rsidP="00122FA8">
      <w:pPr>
        <w:suppressAutoHyphens w:val="0"/>
        <w:ind w:firstLineChars="200" w:firstLine="640"/>
        <w:textAlignment w:val="baseline"/>
        <w:rPr>
          <w:rFonts w:ascii="仿宋_GB2312" w:eastAsia="仿宋_GB2312" w:hAnsi="仿宋"/>
          <w:sz w:val="32"/>
          <w:szCs w:val="32"/>
        </w:rPr>
      </w:pPr>
      <w:r w:rsidRPr="008C4451">
        <w:rPr>
          <w:rFonts w:ascii="仿宋_GB2312" w:eastAsia="仿宋_GB2312" w:hAnsi="仿宋" w:hint="eastAsia"/>
          <w:sz w:val="32"/>
          <w:szCs w:val="32"/>
        </w:rPr>
        <w:t>（一）使用大功率照明设备、高温灯具时，应设置安全防护罩，并固定在稳固的不燃材料支架上，确保与可燃物、拍摄景片保持足够的安全距离；</w:t>
      </w:r>
    </w:p>
    <w:p w14:paraId="5A999306" w14:textId="77777777" w:rsidR="00122FA8" w:rsidRPr="008C4451" w:rsidRDefault="00122FA8" w:rsidP="00122FA8">
      <w:pPr>
        <w:suppressAutoHyphens w:val="0"/>
        <w:ind w:firstLineChars="200" w:firstLine="640"/>
        <w:textAlignment w:val="baseline"/>
        <w:rPr>
          <w:rFonts w:ascii="仿宋_GB2312" w:eastAsia="仿宋_GB2312" w:hAnsi="仿宋"/>
          <w:sz w:val="32"/>
          <w:szCs w:val="32"/>
        </w:rPr>
      </w:pPr>
      <w:r w:rsidRPr="008C4451">
        <w:rPr>
          <w:rFonts w:ascii="仿宋_GB2312" w:eastAsia="仿宋_GB2312" w:hAnsi="仿宋" w:hint="eastAsia"/>
          <w:sz w:val="32"/>
          <w:szCs w:val="32"/>
        </w:rPr>
        <w:t>（二）拍摄现场的电气线路需穿过拍摄景片进行隐蔽敷设时，应</w:t>
      </w:r>
      <w:proofErr w:type="gramStart"/>
      <w:r w:rsidRPr="008C4451">
        <w:rPr>
          <w:rFonts w:ascii="仿宋_GB2312" w:eastAsia="仿宋_GB2312" w:hAnsi="仿宋" w:hint="eastAsia"/>
          <w:sz w:val="32"/>
          <w:szCs w:val="32"/>
        </w:rPr>
        <w:t>进行穿</w:t>
      </w:r>
      <w:proofErr w:type="gramEnd"/>
      <w:r w:rsidRPr="008C4451">
        <w:rPr>
          <w:rFonts w:ascii="仿宋_GB2312" w:eastAsia="仿宋_GB2312" w:hAnsi="仿宋" w:hint="eastAsia"/>
          <w:sz w:val="32"/>
          <w:szCs w:val="32"/>
        </w:rPr>
        <w:t>管保护；</w:t>
      </w:r>
    </w:p>
    <w:p w14:paraId="50AA2871" w14:textId="77777777" w:rsidR="00122FA8" w:rsidRPr="008C4451" w:rsidRDefault="00122FA8" w:rsidP="00122FA8">
      <w:pPr>
        <w:suppressAutoHyphens w:val="0"/>
        <w:ind w:firstLineChars="200" w:firstLine="640"/>
        <w:textAlignment w:val="baseline"/>
        <w:rPr>
          <w:rFonts w:ascii="仿宋_GB2312" w:eastAsia="仿宋_GB2312" w:hAnsi="仿宋"/>
          <w:sz w:val="32"/>
          <w:szCs w:val="32"/>
        </w:rPr>
      </w:pPr>
      <w:r w:rsidRPr="008C4451">
        <w:rPr>
          <w:rFonts w:ascii="仿宋_GB2312" w:eastAsia="仿宋_GB2312" w:hAnsi="仿宋" w:hint="eastAsia"/>
          <w:sz w:val="32"/>
          <w:szCs w:val="32"/>
        </w:rPr>
        <w:t>（三）临时电气线路经过通道时，应进行过桥保护处理；</w:t>
      </w:r>
    </w:p>
    <w:p w14:paraId="2ADE5A08" w14:textId="77777777" w:rsidR="00122FA8" w:rsidRPr="008C4451" w:rsidRDefault="00122FA8" w:rsidP="00122FA8">
      <w:pPr>
        <w:suppressAutoHyphens w:val="0"/>
        <w:ind w:firstLineChars="200" w:firstLine="640"/>
        <w:textAlignment w:val="baseline"/>
        <w:rPr>
          <w:rFonts w:ascii="仿宋_GB2312" w:eastAsia="仿宋_GB2312" w:hAnsi="仿宋"/>
          <w:color w:val="000000"/>
          <w:sz w:val="32"/>
          <w:szCs w:val="32"/>
        </w:rPr>
      </w:pPr>
      <w:r w:rsidRPr="008C4451">
        <w:rPr>
          <w:rFonts w:ascii="仿宋_GB2312" w:eastAsia="仿宋_GB2312" w:hAnsi="仿宋" w:hint="eastAsia"/>
          <w:color w:val="000000"/>
          <w:sz w:val="32"/>
          <w:szCs w:val="32"/>
        </w:rPr>
        <w:t>（四）置景完成后，应指定专业人员按照电气防火技术标准和管理规定对电气线路和电气设备进行检测、维护和管理，必要时应委托具备相应资质的单位组织电气防火检测；</w:t>
      </w:r>
    </w:p>
    <w:p w14:paraId="2F30BCB9" w14:textId="77777777" w:rsidR="00122FA8" w:rsidRPr="008C4451" w:rsidRDefault="00122FA8" w:rsidP="00122FA8">
      <w:pPr>
        <w:suppressAutoHyphens w:val="0"/>
        <w:spacing w:line="360" w:lineRule="auto"/>
        <w:ind w:firstLineChars="200" w:firstLine="640"/>
        <w:jc w:val="left"/>
        <w:textAlignment w:val="baseline"/>
        <w:rPr>
          <w:rFonts w:ascii="仿宋_GB2312" w:eastAsia="仿宋_GB2312" w:hAnsi="仿宋"/>
          <w:sz w:val="32"/>
          <w:szCs w:val="32"/>
        </w:rPr>
      </w:pPr>
      <w:r w:rsidRPr="008C4451">
        <w:rPr>
          <w:rFonts w:ascii="仿宋_GB2312" w:eastAsia="仿宋_GB2312" w:hAnsi="仿宋" w:hint="eastAsia"/>
          <w:sz w:val="32"/>
          <w:szCs w:val="32"/>
        </w:rPr>
        <w:t>（五）摄制演播场所应在人员转场或撤场后，指定专人负责切断拍摄现场所有电源，指定现场留守看护人员，</w:t>
      </w:r>
      <w:r w:rsidRPr="008C4451">
        <w:rPr>
          <w:rFonts w:ascii="仿宋_GB2312" w:eastAsia="仿宋_GB2312" w:hAnsi="仿宋" w:hint="eastAsia"/>
          <w:sz w:val="32"/>
          <w:szCs w:val="32"/>
        </w:rPr>
        <w:lastRenderedPageBreak/>
        <w:t>确认无安全隐患后方可离开。</w:t>
      </w:r>
    </w:p>
    <w:p w14:paraId="7BC4DA8C" w14:textId="77777777" w:rsidR="00122FA8" w:rsidRPr="008C4451" w:rsidRDefault="00122FA8" w:rsidP="00122FA8">
      <w:pPr>
        <w:suppressAutoHyphens w:val="0"/>
        <w:spacing w:line="360" w:lineRule="auto"/>
        <w:ind w:firstLineChars="200" w:firstLine="640"/>
        <w:textAlignment w:val="baseline"/>
        <w:rPr>
          <w:rFonts w:ascii="仿宋_GB2312" w:eastAsia="仿宋_GB2312" w:hAnsi="仿宋"/>
          <w:color w:val="000000"/>
          <w:sz w:val="32"/>
          <w:szCs w:val="32"/>
        </w:rPr>
      </w:pPr>
      <w:r w:rsidRPr="008C4451">
        <w:rPr>
          <w:rFonts w:ascii="仿宋_GB2312" w:eastAsia="仿宋_GB2312" w:hAnsi="仿宋" w:hint="eastAsia"/>
          <w:color w:val="000000"/>
          <w:sz w:val="32"/>
          <w:szCs w:val="32"/>
        </w:rPr>
        <w:t>七、摄影棚置景管理规定</w:t>
      </w:r>
    </w:p>
    <w:p w14:paraId="4A0128CA" w14:textId="77777777" w:rsidR="00122FA8" w:rsidRPr="008C4451" w:rsidRDefault="00122FA8" w:rsidP="00122FA8">
      <w:pPr>
        <w:suppressAutoHyphens w:val="0"/>
        <w:spacing w:line="360" w:lineRule="auto"/>
        <w:ind w:firstLineChars="200" w:firstLine="640"/>
        <w:textAlignment w:val="baseline"/>
        <w:rPr>
          <w:rFonts w:ascii="仿宋_GB2312" w:eastAsia="仿宋_GB2312" w:hAnsi="仿宋"/>
          <w:color w:val="000000"/>
          <w:sz w:val="32"/>
          <w:szCs w:val="32"/>
        </w:rPr>
      </w:pPr>
      <w:r w:rsidRPr="008C4451">
        <w:rPr>
          <w:rFonts w:ascii="仿宋_GB2312" w:eastAsia="仿宋_GB2312" w:hAnsi="仿宋" w:hint="eastAsia"/>
          <w:color w:val="000000"/>
          <w:sz w:val="32"/>
          <w:szCs w:val="32"/>
        </w:rPr>
        <w:t>（一）建筑装饰材料防火性能应符合国家、行业相关标准要求，主体结构应使用不燃材料，其他搭建材料燃烧性能应达到难燃级别以上；必须使用可燃、易燃材料时，应进行防火阻燃处理，燃烧性能应达到难燃级别以上；</w:t>
      </w:r>
    </w:p>
    <w:p w14:paraId="2986B802" w14:textId="77777777" w:rsidR="00122FA8" w:rsidRPr="008C4451" w:rsidRDefault="00122FA8" w:rsidP="00122FA8">
      <w:pPr>
        <w:suppressAutoHyphens w:val="0"/>
        <w:spacing w:line="360" w:lineRule="auto"/>
        <w:ind w:firstLineChars="200" w:firstLine="640"/>
        <w:textAlignment w:val="baseline"/>
        <w:rPr>
          <w:rFonts w:ascii="仿宋_GB2312" w:eastAsia="仿宋_GB2312" w:hAnsi="仿宋"/>
          <w:color w:val="000000"/>
          <w:sz w:val="32"/>
          <w:szCs w:val="32"/>
        </w:rPr>
      </w:pPr>
      <w:r w:rsidRPr="008C4451">
        <w:rPr>
          <w:rFonts w:ascii="仿宋_GB2312" w:eastAsia="仿宋_GB2312" w:hAnsi="仿宋" w:hint="eastAsia"/>
          <w:color w:val="000000"/>
          <w:sz w:val="32"/>
          <w:szCs w:val="32"/>
        </w:rPr>
        <w:t>（二）临时搭建的景片不得影响原有消防设施的正常使用，不得埋压、圈占、遮挡消火栓、水泵接合器或者占用消防车道；</w:t>
      </w:r>
    </w:p>
    <w:p w14:paraId="304DEA69" w14:textId="77777777" w:rsidR="00122FA8" w:rsidRPr="008C4451" w:rsidRDefault="00122FA8" w:rsidP="00122FA8">
      <w:pPr>
        <w:suppressAutoHyphens w:val="0"/>
        <w:spacing w:line="360" w:lineRule="auto"/>
        <w:ind w:firstLineChars="200" w:firstLine="640"/>
        <w:textAlignment w:val="baseline"/>
        <w:rPr>
          <w:rFonts w:ascii="仿宋_GB2312" w:eastAsia="仿宋_GB2312" w:hAnsi="仿宋"/>
          <w:color w:val="000000"/>
          <w:sz w:val="32"/>
          <w:szCs w:val="32"/>
        </w:rPr>
      </w:pPr>
      <w:r w:rsidRPr="008C4451">
        <w:rPr>
          <w:rFonts w:ascii="仿宋_GB2312" w:eastAsia="仿宋_GB2312" w:hAnsi="仿宋" w:hint="eastAsia"/>
          <w:color w:val="000000"/>
          <w:sz w:val="32"/>
          <w:szCs w:val="32"/>
        </w:rPr>
        <w:t>（三）搭建房屋、走廊、楼阁等复杂拍摄场景时，拍摄场景应设置满足人员疏散要求的安全出口，并与摄影棚等建筑的安全出口相对应；</w:t>
      </w:r>
    </w:p>
    <w:p w14:paraId="38269523" w14:textId="77777777" w:rsidR="00122FA8" w:rsidRPr="008C4451" w:rsidRDefault="00122FA8" w:rsidP="00122FA8">
      <w:pPr>
        <w:suppressAutoHyphens w:val="0"/>
        <w:spacing w:line="360" w:lineRule="auto"/>
        <w:ind w:firstLineChars="200" w:firstLine="640"/>
        <w:textAlignment w:val="baseline"/>
        <w:rPr>
          <w:rFonts w:ascii="仿宋_GB2312" w:eastAsia="仿宋_GB2312" w:hAnsi="仿宋"/>
          <w:color w:val="000000"/>
          <w:sz w:val="32"/>
          <w:szCs w:val="32"/>
        </w:rPr>
      </w:pPr>
      <w:r w:rsidRPr="008C4451">
        <w:rPr>
          <w:rFonts w:ascii="仿宋_GB2312" w:eastAsia="仿宋_GB2312" w:hAnsi="仿宋" w:hint="eastAsia"/>
          <w:color w:val="000000"/>
          <w:sz w:val="32"/>
          <w:szCs w:val="32"/>
        </w:rPr>
        <w:t>（四）搭建房屋、走廊、楼阁等复杂拍摄场景时，应在拍摄场景内配置灭火设备和器材，应设置临时应急照明和疏散指示标识，保证拍摄场景内的疏散通道畅通，必要时应设置应急广播等设施；</w:t>
      </w:r>
    </w:p>
    <w:p w14:paraId="3B343522" w14:textId="77777777" w:rsidR="00122FA8" w:rsidRPr="008C4451" w:rsidRDefault="00122FA8" w:rsidP="00122FA8">
      <w:pPr>
        <w:suppressAutoHyphens w:val="0"/>
        <w:spacing w:line="360" w:lineRule="auto"/>
        <w:ind w:firstLineChars="200" w:firstLine="640"/>
        <w:textAlignment w:val="baseline"/>
        <w:rPr>
          <w:rFonts w:ascii="仿宋_GB2312" w:eastAsia="仿宋_GB2312" w:hAnsi="仿宋"/>
          <w:color w:val="000000"/>
          <w:sz w:val="32"/>
          <w:szCs w:val="32"/>
        </w:rPr>
      </w:pPr>
      <w:r w:rsidRPr="008C4451">
        <w:rPr>
          <w:rFonts w:ascii="仿宋_GB2312" w:eastAsia="仿宋_GB2312" w:hAnsi="仿宋" w:hint="eastAsia"/>
          <w:color w:val="000000"/>
          <w:sz w:val="32"/>
          <w:szCs w:val="32"/>
        </w:rPr>
        <w:t>（五）拍摄场景与摄影棚内墙之间应保留能满足人员疏散要求的消防安全疏散通道，并保持畅通。</w:t>
      </w:r>
    </w:p>
    <w:p w14:paraId="5CE735E3" w14:textId="77777777" w:rsidR="00122FA8" w:rsidRPr="008C4451" w:rsidRDefault="00122FA8" w:rsidP="00122FA8">
      <w:pPr>
        <w:suppressAutoHyphens w:val="0"/>
        <w:spacing w:line="360" w:lineRule="auto"/>
        <w:ind w:firstLineChars="249" w:firstLine="797"/>
        <w:jc w:val="left"/>
        <w:textAlignment w:val="baseline"/>
        <w:rPr>
          <w:rFonts w:ascii="仿宋_GB2312" w:eastAsia="仿宋_GB2312" w:hAnsi="仿宋"/>
          <w:bCs/>
          <w:color w:val="000000"/>
          <w:sz w:val="32"/>
          <w:szCs w:val="32"/>
        </w:rPr>
      </w:pPr>
      <w:r w:rsidRPr="008C4451">
        <w:rPr>
          <w:rFonts w:ascii="仿宋_GB2312" w:eastAsia="仿宋_GB2312" w:hAnsi="仿宋" w:hint="eastAsia"/>
          <w:bCs/>
          <w:color w:val="000000"/>
          <w:sz w:val="32"/>
          <w:szCs w:val="32"/>
        </w:rPr>
        <w:t xml:space="preserve">八、演播室管理规定 </w:t>
      </w:r>
    </w:p>
    <w:p w14:paraId="2D0B2BD2" w14:textId="77777777" w:rsidR="00122FA8" w:rsidRPr="008C4451" w:rsidRDefault="00122FA8" w:rsidP="00122FA8">
      <w:pPr>
        <w:suppressAutoHyphens w:val="0"/>
        <w:spacing w:line="360" w:lineRule="auto"/>
        <w:ind w:firstLineChars="200" w:firstLine="640"/>
        <w:jc w:val="left"/>
        <w:textAlignment w:val="baseline"/>
        <w:rPr>
          <w:rFonts w:ascii="仿宋_GB2312" w:eastAsia="仿宋_GB2312" w:hAnsi="仿宋"/>
          <w:color w:val="000000"/>
          <w:sz w:val="32"/>
          <w:szCs w:val="32"/>
        </w:rPr>
      </w:pPr>
      <w:r w:rsidRPr="008C4451">
        <w:rPr>
          <w:rFonts w:ascii="仿宋_GB2312" w:eastAsia="仿宋_GB2312" w:hAnsi="仿宋" w:hint="eastAsia"/>
          <w:bCs/>
          <w:color w:val="000000"/>
          <w:sz w:val="32"/>
          <w:szCs w:val="32"/>
        </w:rPr>
        <w:t>（一）演播室用于演出使用的热光源灯具，其安装或吊挂位置应与装修完成面及布景设备间保持必要的安全距离。</w:t>
      </w:r>
      <w:r w:rsidRPr="008C4451">
        <w:rPr>
          <w:rFonts w:ascii="仿宋_GB2312" w:eastAsia="仿宋_GB2312" w:hAnsi="仿宋" w:hint="eastAsia"/>
          <w:color w:val="000000"/>
          <w:sz w:val="32"/>
          <w:szCs w:val="32"/>
        </w:rPr>
        <w:t>演播室内直通回路均应设置单独的空气开关，且应具</w:t>
      </w:r>
      <w:r w:rsidRPr="008C4451">
        <w:rPr>
          <w:rFonts w:ascii="仿宋_GB2312" w:eastAsia="仿宋_GB2312" w:hAnsi="仿宋" w:hint="eastAsia"/>
          <w:color w:val="000000"/>
          <w:sz w:val="32"/>
          <w:szCs w:val="32"/>
        </w:rPr>
        <w:lastRenderedPageBreak/>
        <w:t>有短路和过载保护功能；</w:t>
      </w:r>
    </w:p>
    <w:p w14:paraId="209CCF6A" w14:textId="77777777" w:rsidR="00122FA8" w:rsidRPr="008C4451" w:rsidRDefault="00122FA8" w:rsidP="00122FA8">
      <w:pPr>
        <w:suppressAutoHyphens w:val="0"/>
        <w:spacing w:line="360" w:lineRule="auto"/>
        <w:ind w:firstLineChars="200" w:firstLine="640"/>
        <w:jc w:val="left"/>
        <w:textAlignment w:val="baseline"/>
        <w:rPr>
          <w:rFonts w:ascii="仿宋_GB2312" w:eastAsia="仿宋_GB2312" w:hAnsi="仿宋"/>
          <w:color w:val="000000"/>
          <w:sz w:val="32"/>
          <w:szCs w:val="32"/>
        </w:rPr>
      </w:pPr>
      <w:r w:rsidRPr="008C4451">
        <w:rPr>
          <w:rFonts w:ascii="仿宋_GB2312" w:eastAsia="仿宋_GB2312" w:hAnsi="仿宋" w:hint="eastAsia"/>
          <w:color w:val="000000"/>
          <w:sz w:val="32"/>
          <w:szCs w:val="32"/>
        </w:rPr>
        <w:t>（二）演播室灯具及其附件应具有安全防护措施。灯体应有安全保险链，色片夹、遮</w:t>
      </w:r>
      <w:proofErr w:type="gramStart"/>
      <w:r w:rsidRPr="008C4451">
        <w:rPr>
          <w:rFonts w:ascii="仿宋_GB2312" w:eastAsia="仿宋_GB2312" w:hAnsi="仿宋" w:hint="eastAsia"/>
          <w:color w:val="000000"/>
          <w:sz w:val="32"/>
          <w:szCs w:val="32"/>
        </w:rPr>
        <w:t>扉</w:t>
      </w:r>
      <w:proofErr w:type="gramEnd"/>
      <w:r w:rsidRPr="008C4451">
        <w:rPr>
          <w:rFonts w:ascii="仿宋_GB2312" w:eastAsia="仿宋_GB2312" w:hAnsi="仿宋" w:hint="eastAsia"/>
          <w:color w:val="000000"/>
          <w:sz w:val="32"/>
          <w:szCs w:val="32"/>
        </w:rPr>
        <w:t>和灯具门应具备锁定装置。灯具外壳应可靠接地。灯具插接件应选用符合规范的三芯插座。演播室灯具距最近的幕布的净距应不小于0.5m。演播室地面</w:t>
      </w:r>
      <w:proofErr w:type="gramStart"/>
      <w:r w:rsidRPr="008C4451">
        <w:rPr>
          <w:rFonts w:ascii="仿宋_GB2312" w:eastAsia="仿宋_GB2312" w:hAnsi="仿宋" w:hint="eastAsia"/>
          <w:color w:val="000000"/>
          <w:sz w:val="32"/>
          <w:szCs w:val="32"/>
        </w:rPr>
        <w:t>距灯栅</w:t>
      </w:r>
      <w:proofErr w:type="gramEnd"/>
      <w:r w:rsidRPr="008C4451">
        <w:rPr>
          <w:rFonts w:ascii="仿宋_GB2312" w:eastAsia="仿宋_GB2312" w:hAnsi="仿宋" w:hint="eastAsia"/>
          <w:color w:val="000000"/>
          <w:sz w:val="32"/>
          <w:szCs w:val="32"/>
        </w:rPr>
        <w:t>层高度小于6m时，宜采用冷光灯、LED灯等节能型灯具；</w:t>
      </w:r>
    </w:p>
    <w:p w14:paraId="3ACDCADB" w14:textId="77777777" w:rsidR="00122FA8" w:rsidRPr="008C4451" w:rsidRDefault="00122FA8" w:rsidP="00122FA8">
      <w:pPr>
        <w:suppressAutoHyphens w:val="0"/>
        <w:spacing w:line="360" w:lineRule="auto"/>
        <w:ind w:firstLineChars="200" w:firstLine="640"/>
        <w:jc w:val="left"/>
        <w:textAlignment w:val="baseline"/>
        <w:rPr>
          <w:rFonts w:ascii="仿宋_GB2312" w:eastAsia="仿宋_GB2312" w:hAnsi="仿宋"/>
          <w:b/>
          <w:bCs/>
          <w:color w:val="000000"/>
          <w:sz w:val="32"/>
          <w:szCs w:val="32"/>
        </w:rPr>
      </w:pPr>
      <w:r w:rsidRPr="008C4451">
        <w:rPr>
          <w:rFonts w:ascii="仿宋_GB2312" w:eastAsia="仿宋_GB2312" w:hAnsi="仿宋" w:hint="eastAsia"/>
          <w:bCs/>
          <w:color w:val="000000"/>
          <w:sz w:val="32"/>
          <w:szCs w:val="32"/>
        </w:rPr>
        <w:t>（三）</w:t>
      </w:r>
      <w:r w:rsidRPr="008C4451">
        <w:rPr>
          <w:rFonts w:ascii="仿宋_GB2312" w:eastAsia="仿宋_GB2312" w:hAnsi="仿宋" w:hint="eastAsia"/>
          <w:color w:val="000000"/>
          <w:sz w:val="32"/>
          <w:szCs w:val="32"/>
        </w:rPr>
        <w:t>演播室的调光器室（调光配电室）、调光控制室和网络控制室等灯光技术用房不得设水源，且严禁给排水干管穿越；</w:t>
      </w:r>
    </w:p>
    <w:p w14:paraId="03EC19FD" w14:textId="77777777" w:rsidR="00122FA8" w:rsidRPr="008C4451" w:rsidRDefault="00122FA8" w:rsidP="00122FA8">
      <w:pPr>
        <w:suppressAutoHyphens w:val="0"/>
        <w:spacing w:line="360" w:lineRule="auto"/>
        <w:ind w:firstLineChars="200" w:firstLine="640"/>
        <w:jc w:val="left"/>
        <w:textAlignment w:val="baseline"/>
        <w:rPr>
          <w:rFonts w:ascii="仿宋_GB2312" w:eastAsia="仿宋_GB2312" w:hAnsi="仿宋"/>
          <w:b/>
          <w:bCs/>
          <w:color w:val="000000"/>
          <w:sz w:val="32"/>
          <w:szCs w:val="32"/>
        </w:rPr>
      </w:pPr>
      <w:r w:rsidRPr="008C4451">
        <w:rPr>
          <w:rFonts w:ascii="仿宋_GB2312" w:eastAsia="仿宋_GB2312" w:hAnsi="仿宋" w:hint="eastAsia"/>
          <w:color w:val="000000"/>
          <w:sz w:val="32"/>
          <w:szCs w:val="32"/>
        </w:rPr>
        <w:t>（四）演播室调光、直通柜（箱）及调光控制台的金属外壳和布光控制柜、布光控制箱（盒）、布光控制台的金属外壳均应可靠接地。演播室布景门和布光控制台附近应设置布光系统急停控制按钮；</w:t>
      </w:r>
    </w:p>
    <w:p w14:paraId="13ADBE01" w14:textId="77777777" w:rsidR="00122FA8" w:rsidRPr="008C4451" w:rsidRDefault="00122FA8" w:rsidP="00122FA8">
      <w:pPr>
        <w:suppressAutoHyphens w:val="0"/>
        <w:spacing w:line="360" w:lineRule="auto"/>
        <w:ind w:firstLineChars="200" w:firstLine="640"/>
        <w:jc w:val="left"/>
        <w:textAlignment w:val="baseline"/>
        <w:rPr>
          <w:rFonts w:ascii="仿宋_GB2312" w:eastAsia="仿宋_GB2312" w:hAnsi="仿宋"/>
          <w:sz w:val="32"/>
          <w:szCs w:val="32"/>
        </w:rPr>
      </w:pPr>
      <w:r w:rsidRPr="008C4451">
        <w:rPr>
          <w:rFonts w:ascii="仿宋_GB2312" w:eastAsia="仿宋_GB2312" w:hAnsi="仿宋" w:hint="eastAsia"/>
          <w:bCs/>
          <w:color w:val="000000"/>
          <w:sz w:val="32"/>
          <w:szCs w:val="32"/>
        </w:rPr>
        <w:t>（五）</w:t>
      </w:r>
      <w:r w:rsidRPr="008C4451">
        <w:rPr>
          <w:rFonts w:ascii="仿宋_GB2312" w:eastAsia="仿宋_GB2312" w:hAnsi="仿宋" w:hint="eastAsia"/>
          <w:sz w:val="32"/>
          <w:szCs w:val="32"/>
        </w:rPr>
        <w:t xml:space="preserve">摇臂（轨道）摄像机在架设时，应考虑消防需求，不得阻挡消防疏散通道； </w:t>
      </w:r>
    </w:p>
    <w:p w14:paraId="0B5EDD98" w14:textId="77777777" w:rsidR="00122FA8" w:rsidRPr="008C4451" w:rsidRDefault="00122FA8" w:rsidP="00122FA8">
      <w:pPr>
        <w:tabs>
          <w:tab w:val="left" w:pos="6221"/>
        </w:tabs>
        <w:suppressAutoHyphens w:val="0"/>
        <w:spacing w:line="360" w:lineRule="auto"/>
        <w:ind w:firstLineChars="200" w:firstLine="640"/>
        <w:rPr>
          <w:rFonts w:ascii="仿宋_GB2312" w:eastAsia="仿宋_GB2312" w:hAnsi="仿宋"/>
          <w:sz w:val="32"/>
          <w:szCs w:val="32"/>
        </w:rPr>
      </w:pPr>
      <w:r w:rsidRPr="008C4451">
        <w:rPr>
          <w:rFonts w:ascii="仿宋_GB2312" w:eastAsia="仿宋_GB2312" w:hAnsi="仿宋" w:hint="eastAsia"/>
          <w:sz w:val="32"/>
          <w:szCs w:val="32"/>
        </w:rPr>
        <w:t>（六） 演播室内的疏散走道净宽度不应小于1.1m，活动座椅应采用固定措施并满足安全疏散要求。吊装悬浮景片应安全牢固，观众席上方原则上不得设悬浮景片，如必须在观众席上方吊装悬浮景片，须严格做好双重保护措施；</w:t>
      </w:r>
    </w:p>
    <w:p w14:paraId="5167D0A8" w14:textId="77777777" w:rsidR="00122FA8" w:rsidRPr="008C4451" w:rsidRDefault="00122FA8" w:rsidP="00122FA8">
      <w:pPr>
        <w:suppressAutoHyphens w:val="0"/>
        <w:spacing w:line="360" w:lineRule="auto"/>
        <w:ind w:firstLineChars="200" w:firstLine="640"/>
        <w:textAlignment w:val="baseline"/>
        <w:rPr>
          <w:rFonts w:ascii="仿宋_GB2312" w:eastAsia="仿宋_GB2312" w:hAnsi="仿宋"/>
          <w:color w:val="000000"/>
          <w:sz w:val="32"/>
          <w:szCs w:val="32"/>
        </w:rPr>
      </w:pPr>
      <w:r w:rsidRPr="008C4451">
        <w:rPr>
          <w:rFonts w:ascii="仿宋_GB2312" w:eastAsia="仿宋_GB2312" w:hAnsi="仿宋" w:hint="eastAsia"/>
          <w:color w:val="000000"/>
          <w:sz w:val="32"/>
          <w:szCs w:val="32"/>
        </w:rPr>
        <w:t>（七）不得在舞台区域的电气箱、插座箱、控制台上放置食品、饮料及其他存在安全隐患的物品。</w:t>
      </w:r>
    </w:p>
    <w:p w14:paraId="16BC9EF7" w14:textId="77777777" w:rsidR="00122FA8" w:rsidRPr="008C4451" w:rsidRDefault="00122FA8" w:rsidP="00122FA8">
      <w:pPr>
        <w:suppressAutoHyphens w:val="0"/>
        <w:spacing w:line="360" w:lineRule="auto"/>
        <w:ind w:firstLineChars="200" w:firstLine="640"/>
        <w:textAlignment w:val="baseline"/>
        <w:rPr>
          <w:rFonts w:ascii="仿宋_GB2312" w:eastAsia="仿宋_GB2312" w:hAnsi="仿宋"/>
          <w:sz w:val="32"/>
          <w:szCs w:val="32"/>
        </w:rPr>
      </w:pPr>
      <w:r w:rsidRPr="008C4451">
        <w:rPr>
          <w:rFonts w:ascii="仿宋_GB2312" w:eastAsia="仿宋_GB2312" w:hAnsi="仿宋" w:hint="eastAsia"/>
          <w:sz w:val="32"/>
          <w:szCs w:val="32"/>
        </w:rPr>
        <w:lastRenderedPageBreak/>
        <w:t>九、摄制演播场所未经管理部门批准，严禁举办与摄制演播工作无关的活动。</w:t>
      </w:r>
    </w:p>
    <w:p w14:paraId="5D2B2CB7" w14:textId="77777777" w:rsidR="00122FA8" w:rsidRPr="008C4451" w:rsidRDefault="00122FA8" w:rsidP="00122FA8">
      <w:pPr>
        <w:widowControl/>
        <w:shd w:val="clear" w:color="auto" w:fill="FFFFFF"/>
        <w:suppressAutoHyphens w:val="0"/>
        <w:spacing w:line="360" w:lineRule="auto"/>
        <w:ind w:firstLineChars="200" w:firstLine="640"/>
        <w:jc w:val="left"/>
        <w:textAlignment w:val="baseline"/>
        <w:rPr>
          <w:rFonts w:ascii="仿宋_GB2312" w:eastAsia="仿宋_GB2312" w:hAnsi="仿宋" w:cs="宋体"/>
          <w:color w:val="272727"/>
          <w:kern w:val="0"/>
          <w:sz w:val="32"/>
          <w:szCs w:val="32"/>
        </w:rPr>
      </w:pPr>
      <w:r w:rsidRPr="008C4451">
        <w:rPr>
          <w:rFonts w:ascii="仿宋_GB2312" w:eastAsia="仿宋_GB2312" w:hAnsi="仿宋" w:cs="宋体" w:hint="eastAsia"/>
          <w:color w:val="272727"/>
          <w:kern w:val="0"/>
          <w:sz w:val="32"/>
          <w:szCs w:val="32"/>
        </w:rPr>
        <w:t>十、本指引由北京市广播电视局负责解释，自发布之日起施行。</w:t>
      </w:r>
    </w:p>
    <w:p w14:paraId="01F926F0" w14:textId="77777777" w:rsidR="00107B3B" w:rsidRPr="00122FA8" w:rsidRDefault="009B1ED6"/>
    <w:sectPr w:rsidR="00107B3B" w:rsidRPr="00122F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ABA47" w14:textId="77777777" w:rsidR="009B1ED6" w:rsidRDefault="009B1ED6" w:rsidP="00122FA8">
      <w:r>
        <w:separator/>
      </w:r>
    </w:p>
  </w:endnote>
  <w:endnote w:type="continuationSeparator" w:id="0">
    <w:p w14:paraId="7BC2ADA9" w14:textId="77777777" w:rsidR="009B1ED6" w:rsidRDefault="009B1ED6" w:rsidP="0012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26C84" w14:textId="77777777" w:rsidR="009B1ED6" w:rsidRDefault="009B1ED6" w:rsidP="00122FA8">
      <w:r>
        <w:separator/>
      </w:r>
    </w:p>
  </w:footnote>
  <w:footnote w:type="continuationSeparator" w:id="0">
    <w:p w14:paraId="2982136B" w14:textId="77777777" w:rsidR="009B1ED6" w:rsidRDefault="009B1ED6" w:rsidP="00122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BE8"/>
    <w:rsid w:val="000956F4"/>
    <w:rsid w:val="00122FA8"/>
    <w:rsid w:val="00560BE8"/>
    <w:rsid w:val="009B1ED6"/>
    <w:rsid w:val="00B02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28BFFE-7106-4C09-934C-5C25FEAC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FA8"/>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2FA8"/>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22FA8"/>
    <w:rPr>
      <w:sz w:val="18"/>
      <w:szCs w:val="18"/>
    </w:rPr>
  </w:style>
  <w:style w:type="paragraph" w:styleId="a5">
    <w:name w:val="footer"/>
    <w:basedOn w:val="a"/>
    <w:link w:val="a6"/>
    <w:uiPriority w:val="99"/>
    <w:unhideWhenUsed/>
    <w:rsid w:val="00122FA8"/>
    <w:pPr>
      <w:tabs>
        <w:tab w:val="center" w:pos="4153"/>
        <w:tab w:val="right" w:pos="8306"/>
      </w:tabs>
      <w:suppressAutoHyphens w:val="0"/>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22F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Linxiao</dc:creator>
  <cp:keywords/>
  <dc:description/>
  <cp:lastModifiedBy>Li, Linxiao</cp:lastModifiedBy>
  <cp:revision>2</cp:revision>
  <dcterms:created xsi:type="dcterms:W3CDTF">2021-08-20T07:23:00Z</dcterms:created>
  <dcterms:modified xsi:type="dcterms:W3CDTF">2021-08-20T07:23:00Z</dcterms:modified>
</cp:coreProperties>
</file>